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85EE5" w14:textId="77777777" w:rsidR="00E043B0" w:rsidRPr="00933F06" w:rsidRDefault="00E043B0" w:rsidP="00E043B0">
      <w:pPr>
        <w:rPr>
          <w:rFonts w:ascii="Garamond" w:hAnsi="Garamond"/>
        </w:rPr>
      </w:pPr>
      <w:r w:rsidRPr="00933F06">
        <w:rPr>
          <w:rFonts w:ascii="Garamond" w:hAnsi="Garamond"/>
        </w:rPr>
        <w:t>Dr. Evan Strevell</w:t>
      </w:r>
    </w:p>
    <w:p w14:paraId="3FCD663C" w14:textId="77777777" w:rsidR="00E043B0" w:rsidRPr="00933F06" w:rsidRDefault="00E043B0" w:rsidP="00E043B0">
      <w:pPr>
        <w:rPr>
          <w:rFonts w:ascii="Garamond" w:hAnsi="Garamond"/>
        </w:rPr>
      </w:pPr>
      <w:r w:rsidRPr="00933F06">
        <w:rPr>
          <w:rFonts w:ascii="Garamond" w:hAnsi="Garamond"/>
        </w:rPr>
        <w:t>PHIL 100 Fall 18</w:t>
      </w:r>
    </w:p>
    <w:p w14:paraId="5CB8F90A" w14:textId="07B0E2F5" w:rsidR="00E043B0" w:rsidRDefault="00E043B0" w:rsidP="00E043B0">
      <w:pPr>
        <w:rPr>
          <w:rFonts w:ascii="Garamond" w:hAnsi="Garamond"/>
        </w:rPr>
      </w:pPr>
      <w:r w:rsidRPr="00933F06">
        <w:rPr>
          <w:rFonts w:ascii="Garamond" w:hAnsi="Garamond"/>
        </w:rPr>
        <w:t>Xavier University</w:t>
      </w:r>
    </w:p>
    <w:p w14:paraId="30BA5A56" w14:textId="77777777" w:rsidR="00E043B0" w:rsidRDefault="00E043B0" w:rsidP="00933F06">
      <w:pPr>
        <w:jc w:val="center"/>
        <w:rPr>
          <w:rFonts w:ascii="Garamond" w:hAnsi="Garamond"/>
        </w:rPr>
      </w:pPr>
    </w:p>
    <w:p w14:paraId="7E760320" w14:textId="77777777" w:rsidR="00E043B0" w:rsidRDefault="00E043B0" w:rsidP="00E043B0">
      <w:pPr>
        <w:pStyle w:val="ListParagraph"/>
        <w:rPr>
          <w:rFonts w:ascii="Garamond" w:hAnsi="Garamond"/>
        </w:rPr>
      </w:pPr>
      <w:bookmarkStart w:id="0" w:name="_GoBack"/>
      <w:bookmarkEnd w:id="0"/>
    </w:p>
    <w:p w14:paraId="1062E29B" w14:textId="77777777" w:rsidR="00E043B0" w:rsidRDefault="00E043B0" w:rsidP="00E043B0">
      <w:pPr>
        <w:pStyle w:val="ListParagraph"/>
        <w:rPr>
          <w:rFonts w:ascii="Garamond" w:hAnsi="Garamond"/>
        </w:rPr>
      </w:pPr>
    </w:p>
    <w:p w14:paraId="3C9C1113" w14:textId="77777777" w:rsidR="00E043B0" w:rsidRDefault="00E043B0" w:rsidP="00E043B0">
      <w:pPr>
        <w:pStyle w:val="ListParagraph"/>
        <w:rPr>
          <w:rFonts w:ascii="Garamond" w:hAnsi="Garamond"/>
        </w:rPr>
      </w:pPr>
    </w:p>
    <w:p w14:paraId="4A47EBA8" w14:textId="77777777" w:rsidR="00E043B0" w:rsidRDefault="00E043B0" w:rsidP="00E043B0">
      <w:pPr>
        <w:pStyle w:val="ListParagraph"/>
        <w:rPr>
          <w:rFonts w:ascii="Garamond" w:hAnsi="Garamond"/>
        </w:rPr>
      </w:pPr>
    </w:p>
    <w:p w14:paraId="44285922" w14:textId="1B887BB9" w:rsidR="00E043B0" w:rsidRPr="00E043B0" w:rsidRDefault="00E043B0" w:rsidP="00E043B0">
      <w:pPr>
        <w:jc w:val="center"/>
        <w:rPr>
          <w:rFonts w:ascii="Garamond" w:hAnsi="Garamond"/>
          <w:b/>
        </w:rPr>
      </w:pPr>
      <w:r w:rsidRPr="00E043B0">
        <w:rPr>
          <w:rFonts w:ascii="Garamond" w:hAnsi="Garamond"/>
          <w:b/>
        </w:rPr>
        <w:t>Paper Writing Guidelines</w:t>
      </w:r>
    </w:p>
    <w:p w14:paraId="7322DD16" w14:textId="77777777" w:rsidR="00E043B0" w:rsidRPr="00E043B0" w:rsidRDefault="00E043B0" w:rsidP="00E043B0">
      <w:pPr>
        <w:rPr>
          <w:rFonts w:ascii="Garamond" w:hAnsi="Garamond"/>
        </w:rPr>
      </w:pPr>
    </w:p>
    <w:p w14:paraId="550C9A81" w14:textId="77777777" w:rsidR="00E043B0" w:rsidRDefault="00E043B0" w:rsidP="00E043B0">
      <w:pPr>
        <w:outlineLvl w:val="0"/>
        <w:rPr>
          <w:rFonts w:ascii="Times" w:hAnsi="Times"/>
        </w:rPr>
      </w:pPr>
      <w:r>
        <w:rPr>
          <w:rFonts w:ascii="Times" w:hAnsi="Times"/>
        </w:rPr>
        <w:t>Some general advice with more specific guidelines that follow.</w:t>
      </w:r>
    </w:p>
    <w:p w14:paraId="5F902439" w14:textId="77777777" w:rsidR="00E043B0" w:rsidRDefault="00E043B0" w:rsidP="00E043B0">
      <w:pPr>
        <w:outlineLvl w:val="0"/>
        <w:rPr>
          <w:rFonts w:ascii="Times" w:hAnsi="Times"/>
        </w:rPr>
      </w:pPr>
    </w:p>
    <w:p w14:paraId="37CA84FC" w14:textId="77777777" w:rsidR="00E043B0" w:rsidRPr="00743D23" w:rsidRDefault="00E043B0" w:rsidP="00E043B0">
      <w:pPr>
        <w:rPr>
          <w:rFonts w:ascii="Times New Roman" w:hAnsi="Times New Roman"/>
          <w:bCs/>
        </w:rPr>
      </w:pPr>
      <w:r w:rsidRPr="00743D23">
        <w:rPr>
          <w:rFonts w:ascii="Times New Roman" w:hAnsi="Times New Roman"/>
          <w:bCs/>
        </w:rPr>
        <w:t>The purpose of the papers is twofold.  First, the paper provides a demonstration of your reflection and understanding of philosophical issues in a text.  Second, the paper demonstrates your ability to formulate, articulate, and defend a position through reasoned argumentation.</w:t>
      </w:r>
    </w:p>
    <w:p w14:paraId="6F5C8F10" w14:textId="77777777" w:rsidR="00E043B0" w:rsidRPr="00743D23" w:rsidRDefault="00E043B0" w:rsidP="00E043B0">
      <w:pPr>
        <w:rPr>
          <w:rFonts w:ascii="Times New Roman" w:hAnsi="Times New Roman"/>
          <w:bCs/>
        </w:rPr>
      </w:pPr>
    </w:p>
    <w:p w14:paraId="4CE938A5" w14:textId="77777777" w:rsidR="00E043B0" w:rsidRPr="00743D23" w:rsidRDefault="00E043B0" w:rsidP="00E043B0">
      <w:pPr>
        <w:rPr>
          <w:rFonts w:ascii="Times New Roman" w:hAnsi="Times New Roman"/>
          <w:bCs/>
        </w:rPr>
      </w:pPr>
      <w:r>
        <w:rPr>
          <w:rFonts w:ascii="Times New Roman" w:hAnsi="Times New Roman"/>
          <w:bCs/>
        </w:rPr>
        <w:t>Keep your topic</w:t>
      </w:r>
      <w:r w:rsidRPr="00743D23">
        <w:rPr>
          <w:rFonts w:ascii="Times New Roman" w:hAnsi="Times New Roman"/>
          <w:bCs/>
        </w:rPr>
        <w:t xml:space="preserve"> narrow </w:t>
      </w:r>
      <w:r>
        <w:rPr>
          <w:rFonts w:ascii="Times New Roman" w:hAnsi="Times New Roman"/>
          <w:bCs/>
        </w:rPr>
        <w:t>so that you deal with it thoroughly</w:t>
      </w:r>
      <w:r w:rsidRPr="00743D23">
        <w:rPr>
          <w:rFonts w:ascii="Times New Roman" w:hAnsi="Times New Roman"/>
          <w:bCs/>
        </w:rPr>
        <w:t xml:space="preserve">. </w:t>
      </w:r>
      <w:r>
        <w:rPr>
          <w:rFonts w:ascii="Times New Roman" w:hAnsi="Times New Roman"/>
          <w:bCs/>
        </w:rPr>
        <w:t xml:space="preserve"> </w:t>
      </w:r>
      <w:r w:rsidRPr="00743D23">
        <w:rPr>
          <w:rFonts w:ascii="Times New Roman" w:hAnsi="Times New Roman"/>
          <w:bCs/>
        </w:rPr>
        <w:t xml:space="preserve">My advice is to pick something difficult that you find perplexing, and the paper writing will be your effort to untangle and figure out the perplexity.  If you can clarify a perplexity, then that issue and part of the text takes on newfound clarity and profundity.  How your figuring out goes and what you figure out will determine how you “package” your paper, i.e., whether you are solving controversy, clarifying an issue, defending or attacking a point of view, or whatever.  Your opening paragraph must make clear what your topic is (what your paper aims to establish), where it is in the text, why it comes up as a topic, why it matters, and what you are attempting to establish regarding it.  </w:t>
      </w:r>
      <w:r w:rsidRPr="00743D23">
        <w:rPr>
          <w:rFonts w:ascii="Times New Roman" w:hAnsi="Times New Roman"/>
          <w:bCs/>
          <w:i/>
        </w:rPr>
        <w:t>Your paper will be an argument that seeks to establish something.</w:t>
      </w:r>
      <w:r w:rsidRPr="00743D23">
        <w:rPr>
          <w:rFonts w:ascii="Times New Roman" w:hAnsi="Times New Roman"/>
          <w:bCs/>
        </w:rPr>
        <w:t xml:space="preserve">  If you do not make clear what your paper attempts to do</w:t>
      </w:r>
      <w:r>
        <w:rPr>
          <w:rFonts w:ascii="Times New Roman" w:hAnsi="Times New Roman"/>
          <w:bCs/>
        </w:rPr>
        <w:t xml:space="preserve"> and if you do not present a sustained, logical argument in support of what you wish your paper to establish</w:t>
      </w:r>
      <w:r w:rsidRPr="00743D23">
        <w:rPr>
          <w:rFonts w:ascii="Times New Roman" w:hAnsi="Times New Roman"/>
          <w:bCs/>
        </w:rPr>
        <w:t>, it cannot (and will not) be very well assessed.  After writing the main body of the paper, return to ensure the introduction reflects what you ended up establishing in the paper.  Impressive papers are very tight with no stray, unnecessary words or sentences and vigorous, captivating argument.</w:t>
      </w:r>
    </w:p>
    <w:p w14:paraId="2A2EF812" w14:textId="77777777" w:rsidR="00E043B0" w:rsidRDefault="00E043B0" w:rsidP="00E043B0">
      <w:pPr>
        <w:outlineLvl w:val="0"/>
        <w:rPr>
          <w:rFonts w:ascii="Times" w:hAnsi="Times"/>
        </w:rPr>
      </w:pPr>
    </w:p>
    <w:p w14:paraId="66EF941E" w14:textId="77777777" w:rsidR="00E043B0" w:rsidRDefault="00E043B0" w:rsidP="00E043B0">
      <w:pPr>
        <w:outlineLvl w:val="0"/>
        <w:rPr>
          <w:rFonts w:ascii="Times" w:hAnsi="Times"/>
        </w:rPr>
      </w:pPr>
    </w:p>
    <w:p w14:paraId="10122AFA" w14:textId="77777777" w:rsidR="00E043B0" w:rsidRPr="002972CE" w:rsidRDefault="00E043B0" w:rsidP="00E043B0">
      <w:pPr>
        <w:outlineLvl w:val="0"/>
        <w:rPr>
          <w:rFonts w:ascii="Times" w:hAnsi="Times"/>
        </w:rPr>
      </w:pPr>
      <w:r>
        <w:rPr>
          <w:rFonts w:ascii="Times" w:hAnsi="Times"/>
        </w:rPr>
        <w:t xml:space="preserve">(1)  </w:t>
      </w:r>
      <w:r w:rsidRPr="002972CE">
        <w:rPr>
          <w:rFonts w:ascii="Times" w:hAnsi="Times"/>
        </w:rPr>
        <w:t>Introductory paragraph with a clear thesis statement.</w:t>
      </w:r>
    </w:p>
    <w:p w14:paraId="240777C3" w14:textId="77777777" w:rsidR="00E043B0" w:rsidRPr="002972CE" w:rsidRDefault="00E043B0" w:rsidP="00E043B0">
      <w:pPr>
        <w:rPr>
          <w:rFonts w:ascii="Times" w:hAnsi="Times"/>
        </w:rPr>
      </w:pPr>
    </w:p>
    <w:p w14:paraId="4D8A3D7E" w14:textId="77777777" w:rsidR="00E043B0" w:rsidRPr="004E4695" w:rsidRDefault="00E043B0" w:rsidP="00E043B0">
      <w:pPr>
        <w:rPr>
          <w:rFonts w:ascii="Times" w:hAnsi="Times"/>
          <w:b/>
        </w:rPr>
      </w:pPr>
      <w:r w:rsidRPr="002972CE">
        <w:rPr>
          <w:rFonts w:ascii="Times" w:hAnsi="Times"/>
        </w:rPr>
        <w:t>You need to state the subject of your paper and what you plan to prove about the subject matter.  Your paper should be providing an explanation for a solution to some problem where the problem is your subject and the solution is your thesis, and your arguments are</w:t>
      </w:r>
      <w:r>
        <w:rPr>
          <w:rFonts w:ascii="Times" w:hAnsi="Times"/>
        </w:rPr>
        <w:t xml:space="preserve"> the</w:t>
      </w:r>
      <w:r w:rsidRPr="002972CE">
        <w:rPr>
          <w:rFonts w:ascii="Times" w:hAnsi="Times"/>
        </w:rPr>
        <w:t xml:space="preserve"> solving of the problem.</w:t>
      </w:r>
      <w:r>
        <w:rPr>
          <w:rFonts w:ascii="Times" w:hAnsi="Times"/>
        </w:rPr>
        <w:t xml:space="preserve">  In my proposed topics, the problems generally concern how something should be defined, what the speaker’s argument amounts to, how good the speaker’s argument is, etc.</w:t>
      </w:r>
      <w:r w:rsidRPr="002972CE">
        <w:rPr>
          <w:rFonts w:ascii="Times" w:hAnsi="Times"/>
        </w:rPr>
        <w:t xml:space="preserve">  The opening paragraph should include the subject, conclusion, and a very brief statement of what </w:t>
      </w:r>
      <w:r w:rsidRPr="004443E9">
        <w:rPr>
          <w:rFonts w:ascii="Times" w:hAnsi="Times"/>
          <w:i/>
        </w:rPr>
        <w:t>your</w:t>
      </w:r>
      <w:r w:rsidRPr="002972CE">
        <w:rPr>
          <w:rFonts w:ascii="Times" w:hAnsi="Times"/>
        </w:rPr>
        <w:t xml:space="preserve"> main argument is, without, however, getting into the details and justifications of your points and arguments.  </w:t>
      </w:r>
      <w:r>
        <w:rPr>
          <w:rFonts w:ascii="Times" w:hAnsi="Times"/>
          <w:b/>
        </w:rPr>
        <w:t>Since your paper solves</w:t>
      </w:r>
      <w:r w:rsidRPr="004E4695">
        <w:rPr>
          <w:rFonts w:ascii="Times" w:hAnsi="Times"/>
          <w:b/>
        </w:rPr>
        <w:t xml:space="preserve"> a problem, you should be able to say</w:t>
      </w:r>
      <w:r>
        <w:rPr>
          <w:rFonts w:ascii="Times" w:hAnsi="Times"/>
          <w:b/>
        </w:rPr>
        <w:t xml:space="preserve"> 1) what the problem is, 2) a brief summary of</w:t>
      </w:r>
      <w:r w:rsidRPr="004E4695">
        <w:rPr>
          <w:rFonts w:ascii="Times" w:hAnsi="Times"/>
          <w:b/>
        </w:rPr>
        <w:t xml:space="preserve"> how you solve it, i.e., what your main argument is.  </w:t>
      </w:r>
      <w:r w:rsidRPr="004E4695">
        <w:rPr>
          <w:rFonts w:ascii="Times" w:hAnsi="Times"/>
          <w:b/>
          <w:u w:val="single"/>
        </w:rPr>
        <w:t>If you can’t, you don’t have an argument and are in trouble</w:t>
      </w:r>
      <w:r w:rsidRPr="004E4695">
        <w:rPr>
          <w:rFonts w:ascii="Times" w:hAnsi="Times"/>
          <w:b/>
        </w:rPr>
        <w:t>.</w:t>
      </w:r>
      <w:r>
        <w:rPr>
          <w:rFonts w:ascii="Times" w:hAnsi="Times"/>
          <w:b/>
        </w:rPr>
        <w:t xml:space="preserve">  You are not</w:t>
      </w:r>
      <w:r w:rsidRPr="004E4695">
        <w:rPr>
          <w:rFonts w:ascii="Times" w:hAnsi="Times"/>
          <w:b/>
        </w:rPr>
        <w:t xml:space="preserve"> just stringing together a bunch of random ideas</w:t>
      </w:r>
      <w:r>
        <w:rPr>
          <w:rFonts w:ascii="Times" w:hAnsi="Times"/>
          <w:b/>
        </w:rPr>
        <w:t xml:space="preserve"> you have</w:t>
      </w:r>
      <w:r w:rsidRPr="004E4695">
        <w:rPr>
          <w:rFonts w:ascii="Times" w:hAnsi="Times"/>
          <w:b/>
        </w:rPr>
        <w:t xml:space="preserve"> about the text.</w:t>
      </w:r>
    </w:p>
    <w:p w14:paraId="4B65F9D1" w14:textId="77777777" w:rsidR="00E043B0" w:rsidRDefault="00E043B0" w:rsidP="00E043B0">
      <w:pPr>
        <w:rPr>
          <w:rFonts w:ascii="Times" w:hAnsi="Times"/>
        </w:rPr>
      </w:pPr>
    </w:p>
    <w:p w14:paraId="222DA81C" w14:textId="77777777" w:rsidR="00E043B0" w:rsidRDefault="00E043B0" w:rsidP="00E043B0">
      <w:pPr>
        <w:rPr>
          <w:rFonts w:ascii="Times" w:hAnsi="Times"/>
        </w:rPr>
      </w:pPr>
      <w:r>
        <w:rPr>
          <w:rFonts w:ascii="Times" w:hAnsi="Times"/>
        </w:rPr>
        <w:lastRenderedPageBreak/>
        <w:t xml:space="preserve">Take care!  Announcing your topic is not the same as announcing your thesis.  “In this paper I explore what Socrates thinks about virtue,” </w:t>
      </w:r>
      <w:r w:rsidRPr="004443E9">
        <w:rPr>
          <w:rFonts w:ascii="Times" w:hAnsi="Times"/>
          <w:u w:val="single"/>
        </w:rPr>
        <w:t>is NOT a thesis</w:t>
      </w:r>
      <w:r>
        <w:rPr>
          <w:rFonts w:ascii="Times" w:hAnsi="Times"/>
        </w:rPr>
        <w:t>.  This statement does not announce what the paper proves or what problem it plans to solve.</w:t>
      </w:r>
    </w:p>
    <w:p w14:paraId="3A5FA538" w14:textId="77777777" w:rsidR="00F17A75" w:rsidRDefault="00F17A75" w:rsidP="00E043B0">
      <w:pPr>
        <w:rPr>
          <w:rFonts w:ascii="Times" w:hAnsi="Times"/>
        </w:rPr>
      </w:pPr>
    </w:p>
    <w:p w14:paraId="02523B40" w14:textId="2A62A7C7" w:rsidR="00F17A75" w:rsidRPr="002972CE" w:rsidRDefault="00F17A75" w:rsidP="00E043B0">
      <w:pPr>
        <w:rPr>
          <w:rFonts w:ascii="Times" w:hAnsi="Times"/>
        </w:rPr>
      </w:pPr>
      <w:r>
        <w:rPr>
          <w:rFonts w:ascii="Times" w:hAnsi="Times"/>
        </w:rPr>
        <w:t>Understand that claims are not arguments.  Claims are propositions that something is the case.  An argument is a series of propositions which if accepted make accepting a conclusion necessary.  You are constructing an argument, not a random series of claims.</w:t>
      </w:r>
    </w:p>
    <w:p w14:paraId="4C970433" w14:textId="77777777" w:rsidR="00E043B0" w:rsidRPr="002972CE" w:rsidRDefault="00E043B0" w:rsidP="00E043B0">
      <w:pPr>
        <w:rPr>
          <w:rFonts w:ascii="Times" w:hAnsi="Times"/>
        </w:rPr>
      </w:pPr>
    </w:p>
    <w:p w14:paraId="5889040C" w14:textId="77777777" w:rsidR="00E043B0" w:rsidRPr="002972CE" w:rsidRDefault="00E043B0" w:rsidP="00E043B0">
      <w:pPr>
        <w:outlineLvl w:val="0"/>
        <w:rPr>
          <w:rFonts w:ascii="Times" w:hAnsi="Times"/>
        </w:rPr>
      </w:pPr>
      <w:r>
        <w:rPr>
          <w:rFonts w:ascii="Times" w:hAnsi="Times"/>
        </w:rPr>
        <w:t>(2)  Paragraphs</w:t>
      </w:r>
      <w:r w:rsidRPr="002972CE">
        <w:rPr>
          <w:rFonts w:ascii="Times" w:hAnsi="Times"/>
        </w:rPr>
        <w:t xml:space="preserve"> flow well and have a logical sequence.</w:t>
      </w:r>
    </w:p>
    <w:p w14:paraId="1B6D334D" w14:textId="77777777" w:rsidR="00E043B0" w:rsidRPr="002972CE" w:rsidRDefault="00E043B0" w:rsidP="00E043B0">
      <w:pPr>
        <w:rPr>
          <w:rFonts w:ascii="Times" w:hAnsi="Times"/>
        </w:rPr>
      </w:pPr>
    </w:p>
    <w:p w14:paraId="4755DCE0" w14:textId="77777777" w:rsidR="00E043B0" w:rsidRPr="004E4695" w:rsidRDefault="00E043B0" w:rsidP="00E043B0">
      <w:pPr>
        <w:outlineLvl w:val="0"/>
        <w:rPr>
          <w:rFonts w:ascii="Times" w:hAnsi="Times"/>
          <w:b/>
        </w:rPr>
      </w:pPr>
      <w:r>
        <w:rPr>
          <w:rFonts w:ascii="Times" w:hAnsi="Times"/>
          <w:b/>
        </w:rPr>
        <w:t>You are not</w:t>
      </w:r>
      <w:r w:rsidRPr="004E4695">
        <w:rPr>
          <w:rFonts w:ascii="Times" w:hAnsi="Times"/>
          <w:b/>
        </w:rPr>
        <w:t xml:space="preserve"> just stringing together a bunch of random ideas</w:t>
      </w:r>
      <w:r>
        <w:rPr>
          <w:rFonts w:ascii="Times" w:hAnsi="Times"/>
          <w:b/>
        </w:rPr>
        <w:t xml:space="preserve"> you have</w:t>
      </w:r>
      <w:r w:rsidRPr="004E4695">
        <w:rPr>
          <w:rFonts w:ascii="Times" w:hAnsi="Times"/>
          <w:b/>
        </w:rPr>
        <w:t xml:space="preserve"> about the text.</w:t>
      </w:r>
    </w:p>
    <w:p w14:paraId="4407574A" w14:textId="77777777" w:rsidR="00E043B0" w:rsidRDefault="00E043B0" w:rsidP="00E043B0">
      <w:pPr>
        <w:rPr>
          <w:rFonts w:ascii="Times" w:hAnsi="Times"/>
        </w:rPr>
      </w:pPr>
      <w:r w:rsidRPr="002972CE">
        <w:rPr>
          <w:rFonts w:ascii="Times" w:hAnsi="Times"/>
        </w:rPr>
        <w:t>Each paragraph should be about one main idea or st</w:t>
      </w:r>
      <w:r>
        <w:rPr>
          <w:rFonts w:ascii="Times" w:hAnsi="Times"/>
        </w:rPr>
        <w:t>ep in your argument.  To keep yourself organized and on track, a</w:t>
      </w:r>
      <w:r w:rsidRPr="002972CE">
        <w:rPr>
          <w:rFonts w:ascii="Times" w:hAnsi="Times"/>
        </w:rPr>
        <w:t>nnounce to the reader</w:t>
      </w:r>
      <w:r>
        <w:rPr>
          <w:rFonts w:ascii="Times" w:hAnsi="Times"/>
        </w:rPr>
        <w:t xml:space="preserve"> in your first draft</w:t>
      </w:r>
      <w:r w:rsidRPr="002972CE">
        <w:rPr>
          <w:rFonts w:ascii="Times" w:hAnsi="Times"/>
        </w:rPr>
        <w:t xml:space="preserve"> what your paragraph is going to accomplish and how it fits into your overall argument.</w:t>
      </w:r>
      <w:r>
        <w:rPr>
          <w:rFonts w:ascii="Times" w:hAnsi="Times"/>
        </w:rPr>
        <w:t xml:space="preserve">  </w:t>
      </w:r>
      <w:r w:rsidRPr="002972CE">
        <w:rPr>
          <w:rFonts w:ascii="Times" w:hAnsi="Times"/>
        </w:rPr>
        <w:t>Start with a general claim about what the paragraph is going to accomplish</w:t>
      </w:r>
      <w:r>
        <w:rPr>
          <w:rFonts w:ascii="Times" w:hAnsi="Times"/>
        </w:rPr>
        <w:t xml:space="preserve"> (“This paragraph will show X”, “The following lays out Y”) and then proce</w:t>
      </w:r>
      <w:r w:rsidRPr="002972CE">
        <w:rPr>
          <w:rFonts w:ascii="Times" w:hAnsi="Times"/>
        </w:rPr>
        <w:t>e</w:t>
      </w:r>
      <w:r>
        <w:rPr>
          <w:rFonts w:ascii="Times" w:hAnsi="Times"/>
        </w:rPr>
        <w:t>d</w:t>
      </w:r>
      <w:r w:rsidRPr="002972CE">
        <w:rPr>
          <w:rFonts w:ascii="Times" w:hAnsi="Times"/>
        </w:rPr>
        <w:t xml:space="preserve"> to the more specific details.</w:t>
      </w:r>
      <w:r>
        <w:rPr>
          <w:rFonts w:ascii="Times" w:hAnsi="Times"/>
        </w:rPr>
        <w:t xml:space="preserve">  When you edit to turn in the paper you can take out </w:t>
      </w:r>
      <w:proofErr w:type="gramStart"/>
      <w:r>
        <w:rPr>
          <w:rFonts w:ascii="Times" w:hAnsi="Times"/>
        </w:rPr>
        <w:t>the this</w:t>
      </w:r>
      <w:proofErr w:type="gramEnd"/>
      <w:r>
        <w:rPr>
          <w:rFonts w:ascii="Times" w:hAnsi="Times"/>
        </w:rPr>
        <w:t xml:space="preserve"> paragraph shows X language if you wish.</w:t>
      </w:r>
    </w:p>
    <w:p w14:paraId="68AC8A85" w14:textId="77777777" w:rsidR="00E043B0" w:rsidRDefault="00E043B0" w:rsidP="00E043B0">
      <w:pPr>
        <w:rPr>
          <w:rFonts w:ascii="Times" w:hAnsi="Times"/>
        </w:rPr>
      </w:pPr>
    </w:p>
    <w:p w14:paraId="3E4B0BF3" w14:textId="77777777" w:rsidR="00E043B0" w:rsidRPr="004E4695" w:rsidRDefault="00E043B0" w:rsidP="00E043B0">
      <w:pPr>
        <w:rPr>
          <w:rFonts w:ascii="Times" w:hAnsi="Times"/>
          <w:b/>
        </w:rPr>
      </w:pPr>
      <w:r w:rsidRPr="002972CE">
        <w:rPr>
          <w:rFonts w:ascii="Times" w:hAnsi="Times"/>
        </w:rPr>
        <w:t>Avoid repetition of earlier po</w:t>
      </w:r>
      <w:r>
        <w:rPr>
          <w:rFonts w:ascii="Times" w:hAnsi="Times"/>
        </w:rPr>
        <w:t>ints.</w:t>
      </w:r>
      <w:r w:rsidRPr="002972CE">
        <w:rPr>
          <w:rFonts w:ascii="Times" w:hAnsi="Times"/>
        </w:rPr>
        <w:t xml:space="preserve"> </w:t>
      </w:r>
      <w:r>
        <w:rPr>
          <w:rFonts w:ascii="Times" w:hAnsi="Times"/>
        </w:rPr>
        <w:t xml:space="preserve"> D</w:t>
      </w:r>
      <w:r w:rsidRPr="002972CE">
        <w:rPr>
          <w:rFonts w:ascii="Times" w:hAnsi="Times"/>
        </w:rPr>
        <w:t>o not argue the same point in two different paragraphs.  Each paragraph should have a logical connection to the previous paragraph</w:t>
      </w:r>
      <w:r>
        <w:rPr>
          <w:rFonts w:ascii="Times" w:hAnsi="Times"/>
        </w:rPr>
        <w:t>: “Having established X (i.e., what you just secured in the previous paragraph), this paragraph will now show that Y follows from X.”  Remember:</w:t>
      </w:r>
      <w:r w:rsidRPr="002972CE">
        <w:rPr>
          <w:rFonts w:ascii="Times" w:hAnsi="Times"/>
        </w:rPr>
        <w:t xml:space="preserve"> you’re building an argument, and each paragraph is laying out a di</w:t>
      </w:r>
      <w:r>
        <w:rPr>
          <w:rFonts w:ascii="Times" w:hAnsi="Times"/>
        </w:rPr>
        <w:t xml:space="preserve">fferent section of the argument and should build on the previous points secured.  </w:t>
      </w:r>
      <w:r>
        <w:rPr>
          <w:rFonts w:ascii="Times" w:hAnsi="Times"/>
          <w:b/>
        </w:rPr>
        <w:t>Again, you are not</w:t>
      </w:r>
      <w:r w:rsidRPr="004E4695">
        <w:rPr>
          <w:rFonts w:ascii="Times" w:hAnsi="Times"/>
          <w:b/>
        </w:rPr>
        <w:t xml:space="preserve"> just stringing together a bunch of random ideas</w:t>
      </w:r>
      <w:r>
        <w:rPr>
          <w:rFonts w:ascii="Times" w:hAnsi="Times"/>
          <w:b/>
        </w:rPr>
        <w:t xml:space="preserve"> you have</w:t>
      </w:r>
      <w:r w:rsidRPr="004E4695">
        <w:rPr>
          <w:rFonts w:ascii="Times" w:hAnsi="Times"/>
          <w:b/>
        </w:rPr>
        <w:t xml:space="preserve"> about the text.</w:t>
      </w:r>
      <w:r>
        <w:rPr>
          <w:rFonts w:ascii="Times" w:hAnsi="Times"/>
          <w:b/>
        </w:rPr>
        <w:t xml:space="preserve">  Your paper should be an argument.</w:t>
      </w:r>
    </w:p>
    <w:p w14:paraId="601637E0" w14:textId="77777777" w:rsidR="00E043B0" w:rsidRPr="002972CE" w:rsidRDefault="00E043B0" w:rsidP="00E043B0">
      <w:pPr>
        <w:rPr>
          <w:rFonts w:ascii="Times" w:hAnsi="Times"/>
        </w:rPr>
      </w:pPr>
    </w:p>
    <w:p w14:paraId="4F6A7AF8" w14:textId="77777777" w:rsidR="00E043B0" w:rsidRPr="002972CE" w:rsidRDefault="00E043B0" w:rsidP="00E043B0">
      <w:pPr>
        <w:outlineLvl w:val="0"/>
        <w:rPr>
          <w:rFonts w:ascii="Times" w:hAnsi="Times"/>
        </w:rPr>
      </w:pPr>
      <w:r>
        <w:rPr>
          <w:rFonts w:ascii="Times" w:hAnsi="Times"/>
        </w:rPr>
        <w:t>(3)  Demonstrate engagement with text and not just class notes.</w:t>
      </w:r>
    </w:p>
    <w:p w14:paraId="42FC59D4" w14:textId="77777777" w:rsidR="00E043B0" w:rsidRPr="002972CE" w:rsidRDefault="00E043B0" w:rsidP="00E043B0">
      <w:pPr>
        <w:rPr>
          <w:rFonts w:ascii="Times" w:hAnsi="Times"/>
        </w:rPr>
      </w:pPr>
    </w:p>
    <w:p w14:paraId="660EFCC5" w14:textId="77777777" w:rsidR="00E043B0" w:rsidRDefault="00E043B0" w:rsidP="00E043B0">
      <w:pPr>
        <w:rPr>
          <w:rFonts w:ascii="Times" w:hAnsi="Times"/>
        </w:rPr>
      </w:pPr>
      <w:r>
        <w:rPr>
          <w:rFonts w:ascii="Times" w:hAnsi="Times"/>
        </w:rPr>
        <w:t>Q</w:t>
      </w:r>
      <w:r w:rsidRPr="002972CE">
        <w:rPr>
          <w:rFonts w:ascii="Times" w:hAnsi="Times"/>
        </w:rPr>
        <w:t>uotations</w:t>
      </w:r>
      <w:r>
        <w:rPr>
          <w:rFonts w:ascii="Times" w:hAnsi="Times"/>
        </w:rPr>
        <w:t xml:space="preserve"> from text that are crucial for your argument in order</w:t>
      </w:r>
      <w:r w:rsidRPr="002972CE">
        <w:rPr>
          <w:rFonts w:ascii="Times" w:hAnsi="Times"/>
        </w:rPr>
        <w:t xml:space="preserve"> to show you’re engaging with the text.</w:t>
      </w:r>
      <w:r>
        <w:rPr>
          <w:rFonts w:ascii="Times" w:hAnsi="Times"/>
        </w:rPr>
        <w:t xml:space="preserve">  </w:t>
      </w:r>
      <w:r w:rsidRPr="004E4695">
        <w:rPr>
          <w:rFonts w:ascii="Times" w:hAnsi="Times"/>
          <w:b/>
        </w:rPr>
        <w:t>You are expected to deal directly with the text</w:t>
      </w:r>
      <w:r>
        <w:rPr>
          <w:rFonts w:ascii="Times" w:hAnsi="Times"/>
          <w:b/>
        </w:rPr>
        <w:t xml:space="preserve"> because </w:t>
      </w:r>
      <w:r w:rsidRPr="004443E9">
        <w:rPr>
          <w:rFonts w:ascii="Times" w:hAnsi="Times"/>
          <w:b/>
          <w:u w:val="single"/>
        </w:rPr>
        <w:t>your paper is not about class notes</w:t>
      </w:r>
      <w:r>
        <w:rPr>
          <w:rFonts w:ascii="Times" w:hAnsi="Times"/>
          <w:b/>
        </w:rPr>
        <w:t>, but the text we are reading and discussing</w:t>
      </w:r>
      <w:r w:rsidRPr="004E4695">
        <w:rPr>
          <w:rFonts w:ascii="Times" w:hAnsi="Times"/>
          <w:b/>
        </w:rPr>
        <w:t>.</w:t>
      </w:r>
      <w:r w:rsidRPr="002972CE">
        <w:rPr>
          <w:rFonts w:ascii="Times" w:hAnsi="Times"/>
        </w:rPr>
        <w:t xml:space="preserve">  </w:t>
      </w:r>
      <w:proofErr w:type="gramStart"/>
      <w:r w:rsidRPr="002972CE">
        <w:rPr>
          <w:rFonts w:ascii="Times" w:hAnsi="Times"/>
        </w:rPr>
        <w:t>So</w:t>
      </w:r>
      <w:proofErr w:type="gramEnd"/>
      <w:r w:rsidRPr="002972CE">
        <w:rPr>
          <w:rFonts w:ascii="Times" w:hAnsi="Times"/>
        </w:rPr>
        <w:t xml:space="preserve"> you should cite and explain passages or lines that are crucial for your interpretation.  Set of direct quotations of three lines or more in a block quotation, </w:t>
      </w:r>
      <w:r w:rsidRPr="002972CE">
        <w:rPr>
          <w:rFonts w:ascii="Times" w:hAnsi="Times"/>
          <w:i/>
          <w:u w:val="single"/>
        </w:rPr>
        <w:t>single-spaced</w:t>
      </w:r>
      <w:r w:rsidRPr="002972CE">
        <w:rPr>
          <w:rFonts w:ascii="Times" w:hAnsi="Times"/>
        </w:rPr>
        <w:t xml:space="preserve"> and without quotation marks.</w:t>
      </w:r>
      <w:r>
        <w:rPr>
          <w:rFonts w:ascii="Times" w:hAnsi="Times"/>
        </w:rPr>
        <w:t xml:space="preserve">  Are you explaining key concepts?  Are you quoting and providing explanations of lines from the text that are relevant to your interpretation and argument?  Even when paraphrasing an argument or point in the text rather than directly quoting it, are you explaining it and showing how it is relevant to your argument?</w:t>
      </w:r>
    </w:p>
    <w:p w14:paraId="6803FAD7" w14:textId="77777777" w:rsidR="00E043B0" w:rsidRDefault="00E043B0" w:rsidP="00E043B0">
      <w:pPr>
        <w:rPr>
          <w:rFonts w:ascii="Times" w:hAnsi="Times"/>
        </w:rPr>
      </w:pPr>
    </w:p>
    <w:p w14:paraId="7BBAEBCF" w14:textId="77777777" w:rsidR="00E043B0" w:rsidRDefault="00E043B0" w:rsidP="00E043B0">
      <w:pPr>
        <w:outlineLvl w:val="0"/>
        <w:rPr>
          <w:rFonts w:ascii="Times" w:hAnsi="Times"/>
        </w:rPr>
      </w:pPr>
      <w:r>
        <w:rPr>
          <w:rFonts w:ascii="Times" w:hAnsi="Times"/>
        </w:rPr>
        <w:t>(4)  Cite text.</w:t>
      </w:r>
    </w:p>
    <w:p w14:paraId="4CF55F02" w14:textId="77777777" w:rsidR="00E043B0" w:rsidRDefault="00E043B0" w:rsidP="00E043B0">
      <w:pPr>
        <w:rPr>
          <w:rFonts w:ascii="Times" w:hAnsi="Times"/>
        </w:rPr>
      </w:pPr>
    </w:p>
    <w:p w14:paraId="7C4A9E79" w14:textId="77777777" w:rsidR="00E043B0" w:rsidRDefault="00E043B0" w:rsidP="00E043B0">
      <w:pPr>
        <w:rPr>
          <w:rFonts w:ascii="Times" w:hAnsi="Times"/>
        </w:rPr>
      </w:pPr>
      <w:r>
        <w:rPr>
          <w:rFonts w:ascii="Times" w:hAnsi="Times"/>
        </w:rPr>
        <w:t xml:space="preserve">Direct quotes require footnotes.  Do not use endnotes.  You’re only writing on one book and are not using secondary sources, so you do not need a bibliography.  Chicago Manual of Style (CMS) or Modern Language Association (MLA) format is fine (if you do not know what these are, you need to go to the writing center.  When paraphrasing text, you do not need to footnote.  Instead, if addressing Plato, place the Stephanus page numbers (those numbers in the margin of </w:t>
      </w:r>
      <w:r>
        <w:rPr>
          <w:rFonts w:ascii="Times" w:hAnsi="Times"/>
        </w:rPr>
        <w:lastRenderedPageBreak/>
        <w:t>your book) of the paraphrased text inside a parenthesis before the ending punctuation mark of your sentence: Blah, blah, blah (345E5-47B5).</w:t>
      </w:r>
    </w:p>
    <w:p w14:paraId="55AE847D" w14:textId="77777777" w:rsidR="00E043B0" w:rsidRDefault="00E043B0" w:rsidP="00E043B0">
      <w:pPr>
        <w:rPr>
          <w:rFonts w:ascii="Times" w:hAnsi="Times"/>
        </w:rPr>
      </w:pPr>
    </w:p>
    <w:p w14:paraId="231D850E" w14:textId="77777777" w:rsidR="00E043B0" w:rsidRDefault="00E043B0" w:rsidP="00E043B0">
      <w:pPr>
        <w:outlineLvl w:val="0"/>
        <w:rPr>
          <w:rFonts w:ascii="Times" w:hAnsi="Times"/>
        </w:rPr>
      </w:pPr>
      <w:r>
        <w:rPr>
          <w:rFonts w:ascii="Times" w:hAnsi="Times"/>
        </w:rPr>
        <w:t>(5)  Good concluding paragraph.</w:t>
      </w:r>
    </w:p>
    <w:p w14:paraId="3E86352A" w14:textId="77777777" w:rsidR="00E043B0" w:rsidRDefault="00E043B0" w:rsidP="00E043B0">
      <w:pPr>
        <w:rPr>
          <w:rFonts w:ascii="Times" w:hAnsi="Times"/>
        </w:rPr>
      </w:pPr>
    </w:p>
    <w:p w14:paraId="3DB2663F" w14:textId="77777777" w:rsidR="00E043B0" w:rsidRDefault="00E043B0" w:rsidP="00E043B0">
      <w:pPr>
        <w:rPr>
          <w:rFonts w:ascii="Times" w:hAnsi="Times"/>
        </w:rPr>
      </w:pPr>
      <w:r>
        <w:rPr>
          <w:rFonts w:ascii="Times" w:hAnsi="Times"/>
        </w:rPr>
        <w:t xml:space="preserve">Good concluding paragraphs involve a brief summary of the argument just presented (remember those general statements that lead off the paragraphs that lay </w:t>
      </w:r>
      <w:proofErr w:type="gramStart"/>
      <w:r>
        <w:rPr>
          <w:rFonts w:ascii="Times" w:hAnsi="Times"/>
        </w:rPr>
        <w:t>our your</w:t>
      </w:r>
      <w:proofErr w:type="gramEnd"/>
      <w:r>
        <w:rPr>
          <w:rFonts w:ascii="Times" w:hAnsi="Times"/>
        </w:rPr>
        <w:t xml:space="preserve"> argument?) and your own reflection on your topic.  Your reflection can go in any number of directions.  It might point out some outstanding problem your interpretation must still answer to or it might point out the consequences of accepting your argument (If my interpretation is right, it leads to the following questions / results / </w:t>
      </w:r>
      <w:proofErr w:type="spellStart"/>
      <w:r>
        <w:rPr>
          <w:rFonts w:ascii="Times" w:hAnsi="Times"/>
        </w:rPr>
        <w:t>etc</w:t>
      </w:r>
      <w:proofErr w:type="spellEnd"/>
      <w:r>
        <w:rPr>
          <w:rFonts w:ascii="Times" w:hAnsi="Times"/>
        </w:rPr>
        <w:t>…).</w:t>
      </w:r>
    </w:p>
    <w:p w14:paraId="00095E80" w14:textId="77777777" w:rsidR="00E043B0" w:rsidRDefault="00E043B0" w:rsidP="00E043B0">
      <w:pPr>
        <w:rPr>
          <w:rFonts w:ascii="Times" w:hAnsi="Times"/>
        </w:rPr>
      </w:pPr>
    </w:p>
    <w:p w14:paraId="027AFF4A" w14:textId="77777777" w:rsidR="00E043B0" w:rsidRDefault="00E043B0" w:rsidP="00E043B0">
      <w:pPr>
        <w:outlineLvl w:val="0"/>
        <w:rPr>
          <w:rFonts w:ascii="Times" w:hAnsi="Times"/>
        </w:rPr>
      </w:pPr>
      <w:r>
        <w:rPr>
          <w:rFonts w:ascii="Times" w:hAnsi="Times"/>
        </w:rPr>
        <w:t>(6)  Proofread your paper.</w:t>
      </w:r>
    </w:p>
    <w:p w14:paraId="43A0627F" w14:textId="77777777" w:rsidR="00E043B0" w:rsidRDefault="00E043B0" w:rsidP="00E043B0">
      <w:pPr>
        <w:rPr>
          <w:rFonts w:ascii="Times" w:hAnsi="Times"/>
        </w:rPr>
      </w:pPr>
    </w:p>
    <w:p w14:paraId="7AEF7480" w14:textId="77777777" w:rsidR="00E043B0" w:rsidRDefault="00E043B0" w:rsidP="00E043B0">
      <w:pPr>
        <w:rPr>
          <w:rFonts w:ascii="Times" w:hAnsi="Times"/>
        </w:rPr>
      </w:pPr>
      <w:r>
        <w:rPr>
          <w:rFonts w:ascii="Times" w:hAnsi="Times"/>
        </w:rPr>
        <w:t>If your grammar and spelling are bad, your argument will be unclear.  If your argument is unclear, you will earn a bad grade.  Simple. Your word processor can’t do as good a job of proofing your paper as you can.  Pay close attention to:</w:t>
      </w:r>
    </w:p>
    <w:p w14:paraId="4F553C60" w14:textId="77777777" w:rsidR="00E043B0" w:rsidRDefault="00E043B0" w:rsidP="00E043B0">
      <w:pPr>
        <w:pStyle w:val="ListParagraph"/>
        <w:numPr>
          <w:ilvl w:val="0"/>
          <w:numId w:val="3"/>
        </w:numPr>
        <w:rPr>
          <w:rFonts w:ascii="Times" w:hAnsi="Times"/>
        </w:rPr>
      </w:pPr>
      <w:r w:rsidRPr="00EE7701">
        <w:rPr>
          <w:rFonts w:ascii="Times" w:hAnsi="Times"/>
        </w:rPr>
        <w:t>spelling erro</w:t>
      </w:r>
      <w:r>
        <w:rPr>
          <w:rFonts w:ascii="Times" w:hAnsi="Times"/>
        </w:rPr>
        <w:t>r</w:t>
      </w:r>
      <w:r w:rsidRPr="00EE7701">
        <w:rPr>
          <w:rFonts w:ascii="Times" w:hAnsi="Times"/>
        </w:rPr>
        <w:t>s, grammatical errors (especially noun and pronoun agreement, run-on sentences, sentence fragments)</w:t>
      </w:r>
    </w:p>
    <w:p w14:paraId="13F9FBAE" w14:textId="77777777" w:rsidR="00E043B0" w:rsidRDefault="00E043B0" w:rsidP="00E043B0">
      <w:pPr>
        <w:pStyle w:val="ListParagraph"/>
        <w:numPr>
          <w:ilvl w:val="0"/>
          <w:numId w:val="3"/>
        </w:numPr>
        <w:rPr>
          <w:rFonts w:ascii="Times" w:hAnsi="Times"/>
        </w:rPr>
      </w:pPr>
      <w:r>
        <w:rPr>
          <w:rFonts w:ascii="Times" w:hAnsi="Times"/>
        </w:rPr>
        <w:t>awkward phrases and colloquialisms</w:t>
      </w:r>
    </w:p>
    <w:p w14:paraId="7838FCA7" w14:textId="77777777" w:rsidR="00E043B0" w:rsidRDefault="00E043B0" w:rsidP="00E043B0">
      <w:pPr>
        <w:pStyle w:val="ListParagraph"/>
        <w:numPr>
          <w:ilvl w:val="0"/>
          <w:numId w:val="3"/>
        </w:numPr>
        <w:rPr>
          <w:rFonts w:ascii="Times" w:hAnsi="Times"/>
        </w:rPr>
      </w:pPr>
      <w:r>
        <w:rPr>
          <w:rFonts w:ascii="Times" w:hAnsi="Times"/>
        </w:rPr>
        <w:t>punctuation</w:t>
      </w:r>
    </w:p>
    <w:p w14:paraId="3D418695" w14:textId="77777777" w:rsidR="00E043B0" w:rsidRDefault="00E043B0" w:rsidP="00E043B0">
      <w:pPr>
        <w:pStyle w:val="ListParagraph"/>
        <w:numPr>
          <w:ilvl w:val="0"/>
          <w:numId w:val="3"/>
        </w:numPr>
        <w:rPr>
          <w:rFonts w:ascii="Times" w:hAnsi="Times"/>
        </w:rPr>
      </w:pPr>
      <w:r>
        <w:rPr>
          <w:rFonts w:ascii="Times" w:hAnsi="Times"/>
        </w:rPr>
        <w:t xml:space="preserve">does the paper meet the format requirements? </w:t>
      </w:r>
    </w:p>
    <w:p w14:paraId="15D4DBF9" w14:textId="77777777" w:rsidR="00E043B0" w:rsidRPr="00EE7701" w:rsidRDefault="00E043B0" w:rsidP="00E043B0">
      <w:pPr>
        <w:pStyle w:val="ListParagraph"/>
        <w:numPr>
          <w:ilvl w:val="0"/>
          <w:numId w:val="3"/>
        </w:numPr>
        <w:rPr>
          <w:rFonts w:ascii="Times" w:hAnsi="Times"/>
        </w:rPr>
      </w:pPr>
      <w:r>
        <w:rPr>
          <w:rFonts w:ascii="Times" w:hAnsi="Times"/>
        </w:rPr>
        <w:t>lay the paper aside for a period of time and come back to it for better proof reading</w:t>
      </w:r>
    </w:p>
    <w:p w14:paraId="22078AC5" w14:textId="77777777" w:rsidR="00E043B0" w:rsidRDefault="00E043B0" w:rsidP="00E043B0">
      <w:pPr>
        <w:rPr>
          <w:rFonts w:ascii="Times" w:hAnsi="Times"/>
        </w:rPr>
      </w:pPr>
      <w:r>
        <w:rPr>
          <w:rFonts w:ascii="Times" w:hAnsi="Times"/>
        </w:rPr>
        <w:t>Remember: the standard of clarity and precision for academic writing is much higher than that for conversation or email.</w:t>
      </w:r>
    </w:p>
    <w:p w14:paraId="16635A98" w14:textId="77777777" w:rsidR="00E043B0" w:rsidRDefault="00E043B0" w:rsidP="00E043B0">
      <w:pPr>
        <w:rPr>
          <w:rFonts w:ascii="Times" w:hAnsi="Times"/>
        </w:rPr>
      </w:pPr>
    </w:p>
    <w:p w14:paraId="7C974771" w14:textId="77777777" w:rsidR="00E043B0" w:rsidRDefault="00E043B0" w:rsidP="00E043B0">
      <w:pPr>
        <w:outlineLvl w:val="0"/>
        <w:rPr>
          <w:rFonts w:ascii="Times" w:hAnsi="Times"/>
        </w:rPr>
      </w:pPr>
      <w:r>
        <w:rPr>
          <w:rFonts w:ascii="Times" w:hAnsi="Times"/>
        </w:rPr>
        <w:t>(7)  Formatting requirements:</w:t>
      </w:r>
    </w:p>
    <w:p w14:paraId="529CAC2A" w14:textId="77777777" w:rsidR="00E043B0" w:rsidRDefault="00E043B0" w:rsidP="00E043B0">
      <w:pPr>
        <w:pStyle w:val="ListParagraph"/>
        <w:numPr>
          <w:ilvl w:val="0"/>
          <w:numId w:val="4"/>
        </w:numPr>
        <w:rPr>
          <w:rFonts w:ascii="Times" w:hAnsi="Times"/>
        </w:rPr>
      </w:pPr>
      <w:r>
        <w:rPr>
          <w:rFonts w:ascii="Times" w:hAnsi="Times"/>
        </w:rPr>
        <w:t>Black ink only.</w:t>
      </w:r>
    </w:p>
    <w:p w14:paraId="5F85B9AC" w14:textId="77777777" w:rsidR="00E043B0" w:rsidRPr="00456483" w:rsidRDefault="00E043B0" w:rsidP="00E043B0">
      <w:pPr>
        <w:pStyle w:val="ListParagraph"/>
        <w:numPr>
          <w:ilvl w:val="0"/>
          <w:numId w:val="4"/>
        </w:numPr>
        <w:rPr>
          <w:rFonts w:ascii="Times" w:hAnsi="Times"/>
        </w:rPr>
      </w:pPr>
      <w:r>
        <w:rPr>
          <w:rFonts w:ascii="Times" w:hAnsi="Times"/>
        </w:rPr>
        <w:t>Double-spaced.</w:t>
      </w:r>
    </w:p>
    <w:p w14:paraId="2830E356" w14:textId="77777777" w:rsidR="00E043B0" w:rsidRDefault="00E043B0" w:rsidP="00E043B0">
      <w:pPr>
        <w:pStyle w:val="ListParagraph"/>
        <w:numPr>
          <w:ilvl w:val="0"/>
          <w:numId w:val="4"/>
        </w:numPr>
        <w:rPr>
          <w:rFonts w:ascii="Times" w:hAnsi="Times"/>
        </w:rPr>
      </w:pPr>
      <w:r>
        <w:rPr>
          <w:rFonts w:ascii="Times" w:hAnsi="Times"/>
        </w:rPr>
        <w:t xml:space="preserve">Times font only at </w:t>
      </w:r>
      <w:proofErr w:type="gramStart"/>
      <w:r>
        <w:rPr>
          <w:rFonts w:ascii="Times" w:hAnsi="Times"/>
        </w:rPr>
        <w:t>12 point</w:t>
      </w:r>
      <w:proofErr w:type="gramEnd"/>
      <w:r>
        <w:rPr>
          <w:rFonts w:ascii="Times" w:hAnsi="Times"/>
        </w:rPr>
        <w:t xml:space="preserve"> font only.</w:t>
      </w:r>
    </w:p>
    <w:p w14:paraId="768E2AA3" w14:textId="77777777" w:rsidR="00E043B0" w:rsidRPr="004E4695" w:rsidRDefault="00E043B0" w:rsidP="00E043B0">
      <w:pPr>
        <w:pStyle w:val="ListParagraph"/>
        <w:numPr>
          <w:ilvl w:val="0"/>
          <w:numId w:val="4"/>
        </w:numPr>
        <w:rPr>
          <w:rFonts w:ascii="Times" w:hAnsi="Times"/>
        </w:rPr>
      </w:pPr>
      <w:r>
        <w:rPr>
          <w:rFonts w:ascii="Times" w:hAnsi="Times"/>
        </w:rPr>
        <w:t xml:space="preserve">Direct quotes that exceed three double-spaced lines in the paper should be block quoted: indent an extra half inch and convert to single spaced lines at </w:t>
      </w:r>
      <w:proofErr w:type="gramStart"/>
      <w:r>
        <w:rPr>
          <w:rFonts w:ascii="Times" w:hAnsi="Times"/>
        </w:rPr>
        <w:t>10 point</w:t>
      </w:r>
      <w:proofErr w:type="gramEnd"/>
      <w:r>
        <w:rPr>
          <w:rFonts w:ascii="Times" w:hAnsi="Times"/>
        </w:rPr>
        <w:t xml:space="preserve"> font.</w:t>
      </w:r>
    </w:p>
    <w:p w14:paraId="4706AB98" w14:textId="77777777" w:rsidR="00E043B0" w:rsidRDefault="00E043B0" w:rsidP="00E043B0">
      <w:pPr>
        <w:pStyle w:val="ListParagraph"/>
        <w:numPr>
          <w:ilvl w:val="0"/>
          <w:numId w:val="4"/>
        </w:numPr>
        <w:rPr>
          <w:rFonts w:ascii="Times" w:hAnsi="Times"/>
        </w:rPr>
      </w:pPr>
      <w:r>
        <w:rPr>
          <w:rFonts w:ascii="Times" w:hAnsi="Times"/>
        </w:rPr>
        <w:t>Italicize book title.</w:t>
      </w:r>
    </w:p>
    <w:p w14:paraId="65F1D423" w14:textId="77777777" w:rsidR="00E043B0" w:rsidRDefault="00E043B0" w:rsidP="00E043B0">
      <w:pPr>
        <w:pStyle w:val="ListParagraph"/>
        <w:numPr>
          <w:ilvl w:val="0"/>
          <w:numId w:val="4"/>
        </w:numPr>
        <w:rPr>
          <w:rFonts w:ascii="Times" w:hAnsi="Times"/>
        </w:rPr>
      </w:pPr>
      <w:r>
        <w:rPr>
          <w:rFonts w:ascii="Times" w:hAnsi="Times"/>
        </w:rPr>
        <w:t>Page numbers are required.</w:t>
      </w:r>
    </w:p>
    <w:p w14:paraId="09642E77" w14:textId="77777777" w:rsidR="00E043B0" w:rsidRDefault="00E043B0" w:rsidP="00E043B0">
      <w:pPr>
        <w:pStyle w:val="ListParagraph"/>
        <w:numPr>
          <w:ilvl w:val="0"/>
          <w:numId w:val="4"/>
        </w:numPr>
        <w:rPr>
          <w:rFonts w:ascii="Times" w:hAnsi="Times"/>
        </w:rPr>
      </w:pPr>
      <w:r>
        <w:rPr>
          <w:rFonts w:ascii="Times" w:hAnsi="Times"/>
        </w:rPr>
        <w:t xml:space="preserve">Margins of </w:t>
      </w:r>
      <w:r w:rsidRPr="00FE2B44">
        <w:rPr>
          <w:rFonts w:ascii="Times" w:hAnsi="Times"/>
          <w:b/>
        </w:rPr>
        <w:t>1 inch at the top</w:t>
      </w:r>
      <w:r>
        <w:rPr>
          <w:rFonts w:ascii="Times" w:hAnsi="Times"/>
        </w:rPr>
        <w:t xml:space="preserve"> and bottom and </w:t>
      </w:r>
      <w:r w:rsidRPr="00FE2B44">
        <w:rPr>
          <w:rFonts w:ascii="Times" w:hAnsi="Times"/>
          <w:b/>
        </w:rPr>
        <w:t>1.25 inches for left &amp; right margins</w:t>
      </w:r>
      <w:r>
        <w:rPr>
          <w:rFonts w:ascii="Times" w:hAnsi="Times"/>
        </w:rPr>
        <w:t>.</w:t>
      </w:r>
    </w:p>
    <w:p w14:paraId="63574659" w14:textId="77777777" w:rsidR="00E043B0" w:rsidRDefault="00E043B0" w:rsidP="00E043B0">
      <w:pPr>
        <w:pStyle w:val="ListParagraph"/>
        <w:numPr>
          <w:ilvl w:val="0"/>
          <w:numId w:val="4"/>
        </w:numPr>
        <w:rPr>
          <w:rFonts w:ascii="Times" w:hAnsi="Times"/>
        </w:rPr>
      </w:pPr>
      <w:r>
        <w:rPr>
          <w:rFonts w:ascii="Times" w:hAnsi="Times"/>
        </w:rPr>
        <w:t xml:space="preserve">No name on front of or in header or footer of paper? </w:t>
      </w:r>
      <w:r w:rsidRPr="00BC0FE1">
        <w:rPr>
          <w:rFonts w:ascii="Times" w:hAnsi="Times"/>
          <w:b/>
          <w:i/>
          <w:u w:val="single"/>
        </w:rPr>
        <w:t>Do not put your name anywhere accept on</w:t>
      </w:r>
      <w:r>
        <w:rPr>
          <w:rFonts w:ascii="Times" w:hAnsi="Times"/>
          <w:b/>
          <w:i/>
          <w:u w:val="single"/>
        </w:rPr>
        <w:t xml:space="preserve"> a title page that must be the last page</w:t>
      </w:r>
      <w:r>
        <w:rPr>
          <w:rFonts w:ascii="Times" w:hAnsi="Times"/>
        </w:rPr>
        <w:t>!</w:t>
      </w:r>
    </w:p>
    <w:p w14:paraId="2632AA3D" w14:textId="77777777" w:rsidR="00E043B0" w:rsidRDefault="00E043B0" w:rsidP="00E043B0">
      <w:pPr>
        <w:pStyle w:val="ListParagraph"/>
        <w:numPr>
          <w:ilvl w:val="0"/>
          <w:numId w:val="4"/>
        </w:numPr>
        <w:rPr>
          <w:rFonts w:ascii="Times" w:hAnsi="Times"/>
        </w:rPr>
      </w:pPr>
      <w:r>
        <w:rPr>
          <w:rFonts w:ascii="Times" w:hAnsi="Times"/>
        </w:rPr>
        <w:t xml:space="preserve">Title page with student name, class and date </w:t>
      </w:r>
      <w:r w:rsidRPr="00BC0FE1">
        <w:rPr>
          <w:rFonts w:ascii="Times" w:hAnsi="Times"/>
          <w:b/>
          <w:i/>
          <w:u w:val="single"/>
        </w:rPr>
        <w:t>stapled as the last page of the essay</w:t>
      </w:r>
      <w:r>
        <w:rPr>
          <w:rFonts w:ascii="Times" w:hAnsi="Times"/>
        </w:rPr>
        <w:t>?</w:t>
      </w:r>
    </w:p>
    <w:p w14:paraId="00B99AD7" w14:textId="77777777" w:rsidR="00E043B0" w:rsidRDefault="00E043B0" w:rsidP="00E043B0">
      <w:pPr>
        <w:pStyle w:val="ListParagraph"/>
        <w:numPr>
          <w:ilvl w:val="0"/>
          <w:numId w:val="4"/>
        </w:numPr>
        <w:rPr>
          <w:rFonts w:ascii="Times" w:hAnsi="Times"/>
        </w:rPr>
      </w:pPr>
      <w:r>
        <w:rPr>
          <w:rFonts w:ascii="Times" w:hAnsi="Times"/>
        </w:rPr>
        <w:t xml:space="preserve">Hardcopy </w:t>
      </w:r>
      <w:r w:rsidRPr="00D9269A">
        <w:rPr>
          <w:rFonts w:ascii="Times" w:hAnsi="Times"/>
          <w:b/>
        </w:rPr>
        <w:t>must be stapled</w:t>
      </w:r>
      <w:r>
        <w:rPr>
          <w:rFonts w:ascii="Times" w:hAnsi="Times"/>
        </w:rPr>
        <w:t>.  Not stapled = handed back and considered late!</w:t>
      </w:r>
    </w:p>
    <w:p w14:paraId="6B75D1D1" w14:textId="77777777" w:rsidR="00E043B0" w:rsidRPr="007B3660" w:rsidRDefault="00E043B0" w:rsidP="00E043B0">
      <w:pPr>
        <w:pStyle w:val="ListParagraph"/>
        <w:rPr>
          <w:rFonts w:ascii="Times" w:hAnsi="Times"/>
        </w:rPr>
      </w:pPr>
    </w:p>
    <w:p w14:paraId="21FF231C" w14:textId="77777777" w:rsidR="00E043B0" w:rsidRDefault="00E043B0" w:rsidP="00E043B0">
      <w:pPr>
        <w:rPr>
          <w:rFonts w:ascii="Times" w:hAnsi="Times"/>
        </w:rPr>
      </w:pPr>
      <w:r>
        <w:rPr>
          <w:rFonts w:ascii="Times" w:hAnsi="Times"/>
        </w:rPr>
        <w:t>I will respect your paper as much as you did in preparing, writing, and proofing it.</w:t>
      </w:r>
    </w:p>
    <w:p w14:paraId="53F2A2A4" w14:textId="77777777" w:rsidR="00E043B0" w:rsidRDefault="00E043B0" w:rsidP="00E043B0">
      <w:pPr>
        <w:rPr>
          <w:rFonts w:ascii="Times" w:hAnsi="Times"/>
        </w:rPr>
      </w:pPr>
    </w:p>
    <w:p w14:paraId="1E5653A2" w14:textId="77777777" w:rsidR="00E043B0" w:rsidRDefault="00E043B0" w:rsidP="00E043B0">
      <w:pPr>
        <w:outlineLvl w:val="0"/>
        <w:rPr>
          <w:rFonts w:ascii="Times" w:hAnsi="Times"/>
        </w:rPr>
      </w:pPr>
      <w:r>
        <w:rPr>
          <w:rFonts w:ascii="Times" w:hAnsi="Times"/>
        </w:rPr>
        <w:t>(8) Single author or co-author?</w:t>
      </w:r>
    </w:p>
    <w:p w14:paraId="70D33076" w14:textId="77777777" w:rsidR="00E043B0" w:rsidRDefault="00E043B0" w:rsidP="00E043B0">
      <w:pPr>
        <w:rPr>
          <w:rFonts w:ascii="Times" w:hAnsi="Times"/>
        </w:rPr>
      </w:pPr>
      <w:r>
        <w:rPr>
          <w:rFonts w:ascii="Times" w:hAnsi="Times"/>
        </w:rPr>
        <w:t xml:space="preserve">You may co-author your paper with another student of your choosing in any of my ethics sections.  Co-authored papers should not be a division of labor in which one author is given responsibility for some aspects and the author other aspects. The entire paper should be the </w:t>
      </w:r>
      <w:r>
        <w:rPr>
          <w:rFonts w:ascii="Times" w:hAnsi="Times"/>
        </w:rPr>
        <w:lastRenderedPageBreak/>
        <w:t>product of a collaborative effort.  The idea is for both authors to philosophize together about a certain problem in the text.  There should be a Socratic exchange of ideas.  If you are not interested in writing an entire paper in collaboration with another, then do not co-author a paper.</w:t>
      </w:r>
    </w:p>
    <w:p w14:paraId="70F70B10" w14:textId="77777777" w:rsidR="00E043B0" w:rsidRDefault="00E043B0" w:rsidP="00E043B0">
      <w:pPr>
        <w:rPr>
          <w:rFonts w:ascii="Times" w:hAnsi="Times"/>
        </w:rPr>
      </w:pPr>
    </w:p>
    <w:p w14:paraId="507049BE" w14:textId="77777777" w:rsidR="00E043B0" w:rsidRDefault="00E043B0" w:rsidP="00E043B0">
      <w:pPr>
        <w:widowControl w:val="0"/>
        <w:rPr>
          <w:rFonts w:ascii="Times" w:hAnsi="Times"/>
          <w:bCs/>
        </w:rPr>
      </w:pPr>
      <w:r>
        <w:rPr>
          <w:rFonts w:ascii="Times" w:hAnsi="Times"/>
          <w:bCs/>
        </w:rPr>
        <w:t xml:space="preserve">Single author papers must be a </w:t>
      </w:r>
      <w:r w:rsidRPr="00582DDB">
        <w:rPr>
          <w:rFonts w:ascii="Times" w:hAnsi="Times"/>
          <w:b/>
          <w:bCs/>
        </w:rPr>
        <w:t>minimum</w:t>
      </w:r>
      <w:r>
        <w:rPr>
          <w:rFonts w:ascii="Times" w:hAnsi="Times"/>
          <w:bCs/>
        </w:rPr>
        <w:t xml:space="preserve"> </w:t>
      </w:r>
      <w:r w:rsidRPr="00582DDB">
        <w:rPr>
          <w:rFonts w:ascii="Times" w:hAnsi="Times"/>
          <w:b/>
          <w:bCs/>
        </w:rPr>
        <w:t>of 66 lines</w:t>
      </w:r>
      <w:r>
        <w:rPr>
          <w:rFonts w:ascii="Times" w:hAnsi="Times"/>
          <w:bCs/>
        </w:rPr>
        <w:t xml:space="preserve"> (3 pages).</w:t>
      </w:r>
    </w:p>
    <w:p w14:paraId="7EC9CB45" w14:textId="77777777" w:rsidR="00E043B0" w:rsidRDefault="00E043B0" w:rsidP="00E043B0">
      <w:pPr>
        <w:widowControl w:val="0"/>
        <w:rPr>
          <w:rFonts w:ascii="Times" w:hAnsi="Times"/>
          <w:bCs/>
        </w:rPr>
      </w:pPr>
      <w:r>
        <w:rPr>
          <w:rFonts w:ascii="Times" w:hAnsi="Times"/>
          <w:bCs/>
        </w:rPr>
        <w:t xml:space="preserve">Co-authored papers must be a </w:t>
      </w:r>
      <w:r w:rsidRPr="00582DDB">
        <w:rPr>
          <w:rFonts w:ascii="Times" w:hAnsi="Times"/>
          <w:b/>
          <w:bCs/>
        </w:rPr>
        <w:t>minimum of 115 lines</w:t>
      </w:r>
      <w:r>
        <w:rPr>
          <w:rFonts w:ascii="Times" w:hAnsi="Times"/>
          <w:bCs/>
        </w:rPr>
        <w:t xml:space="preserve"> (5 pages), but </w:t>
      </w:r>
      <w:r w:rsidRPr="00582DDB">
        <w:rPr>
          <w:rFonts w:ascii="Times" w:hAnsi="Times"/>
          <w:b/>
          <w:bCs/>
        </w:rPr>
        <w:t>not exceed 138 lines</w:t>
      </w:r>
      <w:r>
        <w:rPr>
          <w:rFonts w:ascii="Times" w:hAnsi="Times"/>
          <w:bCs/>
        </w:rPr>
        <w:t xml:space="preserve"> (6 pages).  </w:t>
      </w:r>
      <w:r w:rsidRPr="00303E0B">
        <w:rPr>
          <w:rFonts w:ascii="Times" w:hAnsi="Times"/>
          <w:bCs/>
        </w:rPr>
        <w:t>The instructor reserves the right to interview both authors to verify collaboration.</w:t>
      </w:r>
      <w:r>
        <w:rPr>
          <w:rFonts w:ascii="Times" w:hAnsi="Times"/>
          <w:bCs/>
        </w:rPr>
        <w:t xml:space="preserve">  </w:t>
      </w:r>
    </w:p>
    <w:p w14:paraId="1E8820B0" w14:textId="77777777" w:rsidR="00E043B0" w:rsidRDefault="00E043B0" w:rsidP="00E043B0">
      <w:pPr>
        <w:widowControl w:val="0"/>
        <w:rPr>
          <w:rFonts w:ascii="Times" w:hAnsi="Times"/>
          <w:bCs/>
        </w:rPr>
      </w:pPr>
    </w:p>
    <w:p w14:paraId="675AB4E9" w14:textId="77777777" w:rsidR="00E043B0" w:rsidRPr="00303E0B" w:rsidRDefault="00E043B0" w:rsidP="00E043B0">
      <w:pPr>
        <w:widowControl w:val="0"/>
        <w:rPr>
          <w:rFonts w:ascii="Times" w:hAnsi="Times"/>
          <w:bCs/>
        </w:rPr>
      </w:pPr>
      <w:r>
        <w:rPr>
          <w:rFonts w:ascii="Times" w:hAnsi="Times"/>
          <w:b/>
          <w:bCs/>
        </w:rPr>
        <w:t>**</w:t>
      </w:r>
      <w:r w:rsidRPr="00B559C7">
        <w:rPr>
          <w:rFonts w:ascii="Times" w:hAnsi="Times"/>
          <w:b/>
          <w:bCs/>
        </w:rPr>
        <w:t>*</w:t>
      </w:r>
      <w:r w:rsidRPr="00456483">
        <w:rPr>
          <w:rFonts w:ascii="Times" w:hAnsi="Times"/>
          <w:b/>
          <w:bCs/>
          <w:u w:val="single"/>
        </w:rPr>
        <w:t xml:space="preserve">Direct quotes do not count toward the required </w:t>
      </w:r>
      <w:proofErr w:type="gramStart"/>
      <w:r w:rsidRPr="00456483">
        <w:rPr>
          <w:rFonts w:ascii="Times" w:hAnsi="Times"/>
          <w:b/>
          <w:bCs/>
          <w:u w:val="single"/>
        </w:rPr>
        <w:t>length</w:t>
      </w:r>
      <w:r w:rsidRPr="00582DDB">
        <w:rPr>
          <w:rFonts w:ascii="Times" w:hAnsi="Times"/>
          <w:b/>
          <w:bCs/>
        </w:rPr>
        <w:t>.</w:t>
      </w:r>
      <w:r w:rsidRPr="00B559C7">
        <w:rPr>
          <w:rFonts w:ascii="Times" w:hAnsi="Times"/>
          <w:b/>
          <w:bCs/>
        </w:rPr>
        <w:t>*</w:t>
      </w:r>
      <w:proofErr w:type="gramEnd"/>
      <w:r>
        <w:rPr>
          <w:rFonts w:ascii="Times" w:hAnsi="Times"/>
          <w:b/>
          <w:bCs/>
        </w:rPr>
        <w:t>**</w:t>
      </w:r>
    </w:p>
    <w:p w14:paraId="1DDB3898" w14:textId="77777777" w:rsidR="00E043B0" w:rsidRDefault="00E043B0" w:rsidP="00E043B0">
      <w:pPr>
        <w:rPr>
          <w:rFonts w:ascii="Times" w:hAnsi="Times"/>
        </w:rPr>
      </w:pPr>
    </w:p>
    <w:p w14:paraId="7E16F2E9" w14:textId="77777777" w:rsidR="00E043B0" w:rsidRDefault="00E043B0" w:rsidP="00E043B0">
      <w:pPr>
        <w:outlineLvl w:val="0"/>
        <w:rPr>
          <w:rFonts w:ascii="Times" w:hAnsi="Times"/>
        </w:rPr>
      </w:pPr>
      <w:r>
        <w:rPr>
          <w:rFonts w:ascii="Times" w:hAnsi="Times"/>
        </w:rPr>
        <w:t>(9) Secondary Sources and TURNITIN</w:t>
      </w:r>
    </w:p>
    <w:p w14:paraId="5171D0BA" w14:textId="77777777" w:rsidR="00E043B0" w:rsidRDefault="00E043B0" w:rsidP="00E043B0">
      <w:pPr>
        <w:rPr>
          <w:rFonts w:ascii="Times" w:hAnsi="Times"/>
          <w:b/>
          <w:i/>
        </w:rPr>
      </w:pPr>
    </w:p>
    <w:p w14:paraId="1661419F" w14:textId="77777777" w:rsidR="00E043B0" w:rsidRDefault="00E043B0" w:rsidP="00E043B0">
      <w:pPr>
        <w:widowControl w:val="0"/>
        <w:rPr>
          <w:rFonts w:ascii="Times" w:hAnsi="Times"/>
          <w:bCs/>
          <w:sz w:val="23"/>
          <w:szCs w:val="23"/>
        </w:rPr>
      </w:pPr>
      <w:r>
        <w:rPr>
          <w:rFonts w:ascii="Times" w:hAnsi="Times"/>
          <w:b/>
          <w:i/>
        </w:rPr>
        <w:t xml:space="preserve">I encourage you NOT to use secondary sources.  </w:t>
      </w:r>
      <w:r>
        <w:rPr>
          <w:rFonts w:ascii="Times" w:hAnsi="Times"/>
          <w:bCs/>
          <w:sz w:val="23"/>
          <w:szCs w:val="23"/>
        </w:rPr>
        <w:t xml:space="preserve">However, if you simply cannot resist, I insist that you use the </w:t>
      </w:r>
      <w:hyperlink r:id="rId7" w:history="1">
        <w:r w:rsidRPr="00120B22">
          <w:rPr>
            <w:rStyle w:val="Hyperlink"/>
            <w:rFonts w:ascii="Times" w:hAnsi="Times"/>
            <w:bCs/>
            <w:i/>
            <w:sz w:val="23"/>
            <w:szCs w:val="23"/>
          </w:rPr>
          <w:t>Stanford Encyclopedia of Philosophy</w:t>
        </w:r>
      </w:hyperlink>
      <w:r>
        <w:rPr>
          <w:rFonts w:ascii="Times" w:hAnsi="Times"/>
          <w:bCs/>
          <w:i/>
          <w:sz w:val="23"/>
          <w:szCs w:val="23"/>
        </w:rPr>
        <w:t xml:space="preserve"> </w:t>
      </w:r>
      <w:r>
        <w:rPr>
          <w:rFonts w:ascii="Times" w:hAnsi="Times"/>
          <w:bCs/>
          <w:sz w:val="23"/>
          <w:szCs w:val="23"/>
        </w:rPr>
        <w:t>(SEP).  And if you do utilize SEP, you must (1) clearly cite when you do and (2) provide argumentation for why the SEP author is right or wrong to interpret the text as she or he does.  This (2) is harder than just writing the paper without outside aid!</w:t>
      </w:r>
    </w:p>
    <w:p w14:paraId="2C1F2045" w14:textId="77777777" w:rsidR="00E043B0" w:rsidRDefault="00E043B0" w:rsidP="00E043B0">
      <w:pPr>
        <w:widowControl w:val="0"/>
        <w:rPr>
          <w:rFonts w:ascii="Times" w:hAnsi="Times"/>
          <w:bCs/>
          <w:sz w:val="23"/>
          <w:szCs w:val="23"/>
        </w:rPr>
      </w:pPr>
    </w:p>
    <w:p w14:paraId="4125B0B0" w14:textId="77777777" w:rsidR="00E043B0" w:rsidRDefault="00E043B0" w:rsidP="00E043B0">
      <w:pPr>
        <w:widowControl w:val="0"/>
        <w:rPr>
          <w:rFonts w:ascii="Times" w:hAnsi="Times"/>
          <w:b/>
          <w:i/>
        </w:rPr>
      </w:pPr>
      <w:r>
        <w:rPr>
          <w:rFonts w:ascii="Times" w:hAnsi="Times"/>
          <w:bCs/>
          <w:sz w:val="23"/>
          <w:szCs w:val="23"/>
        </w:rPr>
        <w:t>***</w:t>
      </w:r>
      <w:r>
        <w:rPr>
          <w:rFonts w:ascii="Times" w:hAnsi="Times"/>
          <w:b/>
          <w:i/>
        </w:rPr>
        <w:t xml:space="preserve">Use of secondary sources in the paper not authorized by me in advance, cited or uncited, will result in a zero for the </w:t>
      </w:r>
      <w:proofErr w:type="gramStart"/>
      <w:r>
        <w:rPr>
          <w:rFonts w:ascii="Times" w:hAnsi="Times"/>
          <w:b/>
          <w:i/>
        </w:rPr>
        <w:t>grade.*</w:t>
      </w:r>
      <w:proofErr w:type="gramEnd"/>
      <w:r>
        <w:rPr>
          <w:rFonts w:ascii="Times" w:hAnsi="Times"/>
          <w:b/>
          <w:i/>
        </w:rPr>
        <w:t>**</w:t>
      </w:r>
    </w:p>
    <w:p w14:paraId="5DF81D90" w14:textId="77777777" w:rsidR="00E043B0" w:rsidRDefault="00E043B0" w:rsidP="00E043B0">
      <w:pPr>
        <w:rPr>
          <w:rFonts w:ascii="Times" w:hAnsi="Times"/>
          <w:b/>
          <w:i/>
        </w:rPr>
      </w:pPr>
    </w:p>
    <w:p w14:paraId="1292FE0C" w14:textId="77777777" w:rsidR="00E043B0" w:rsidRDefault="00E043B0" w:rsidP="00E043B0">
      <w:pPr>
        <w:rPr>
          <w:rFonts w:ascii="Times" w:hAnsi="Times"/>
        </w:rPr>
      </w:pPr>
      <w:r>
        <w:rPr>
          <w:rFonts w:ascii="Times" w:hAnsi="Times"/>
        </w:rPr>
        <w:t>Consultation of class notes are, of course, expected.  This is an introductory course in which a primary aim of essay assignment is for you to think for yourself.  Substitution of another’s thought for your own defeats the purpose of the essay and it will not be tolerated in the papers.  If you have no idea what is going on in the text, talk it out with other students and talk it out with me.  That’s what we’re here for.</w:t>
      </w:r>
    </w:p>
    <w:p w14:paraId="2C28D8F2" w14:textId="77777777" w:rsidR="00E043B0" w:rsidRDefault="00E043B0" w:rsidP="00E043B0">
      <w:pPr>
        <w:rPr>
          <w:rFonts w:ascii="Times" w:hAnsi="Times"/>
        </w:rPr>
      </w:pPr>
    </w:p>
    <w:p w14:paraId="36177370" w14:textId="77777777" w:rsidR="00E043B0" w:rsidRPr="00751D5F" w:rsidRDefault="00E043B0" w:rsidP="00E043B0">
      <w:pPr>
        <w:rPr>
          <w:rFonts w:ascii="Times" w:hAnsi="Times"/>
        </w:rPr>
      </w:pPr>
      <w:r>
        <w:rPr>
          <w:rFonts w:ascii="Times" w:hAnsi="Times"/>
          <w:sz w:val="23"/>
          <w:szCs w:val="23"/>
        </w:rPr>
        <w:t>Students must submit an electronic copy of the paper</w:t>
      </w:r>
      <w:r w:rsidRPr="002F5F3D">
        <w:rPr>
          <w:rFonts w:ascii="Times" w:hAnsi="Times"/>
          <w:sz w:val="23"/>
          <w:szCs w:val="23"/>
        </w:rPr>
        <w:t xml:space="preserve"> </w:t>
      </w:r>
      <w:r>
        <w:rPr>
          <w:rFonts w:ascii="Times" w:hAnsi="Times"/>
          <w:sz w:val="23"/>
          <w:szCs w:val="23"/>
        </w:rPr>
        <w:t>to the course Canvas site</w:t>
      </w:r>
      <w:r w:rsidRPr="002F5F3D">
        <w:rPr>
          <w:rFonts w:ascii="Times" w:hAnsi="Times"/>
          <w:sz w:val="23"/>
          <w:szCs w:val="23"/>
        </w:rPr>
        <w:t xml:space="preserve"> </w:t>
      </w:r>
      <w:r>
        <w:rPr>
          <w:rFonts w:ascii="Times" w:hAnsi="Times"/>
          <w:sz w:val="23"/>
          <w:szCs w:val="23"/>
        </w:rPr>
        <w:t>prior to</w:t>
      </w:r>
      <w:r w:rsidRPr="002F5F3D">
        <w:rPr>
          <w:rFonts w:ascii="Times" w:hAnsi="Times"/>
          <w:sz w:val="23"/>
          <w:szCs w:val="23"/>
        </w:rPr>
        <w:t xml:space="preserve"> handing in a hard copy on the due date.</w:t>
      </w:r>
    </w:p>
    <w:p w14:paraId="0BA070A4" w14:textId="77777777" w:rsidR="00E043B0" w:rsidRDefault="00E043B0" w:rsidP="00E043B0">
      <w:pPr>
        <w:rPr>
          <w:rFonts w:ascii="Garamond" w:hAnsi="Garamond"/>
        </w:rPr>
      </w:pPr>
    </w:p>
    <w:p w14:paraId="2771EECF" w14:textId="77777777" w:rsidR="00E043B0" w:rsidRDefault="00E043B0" w:rsidP="00E043B0">
      <w:pPr>
        <w:rPr>
          <w:rFonts w:ascii="Garamond" w:hAnsi="Garamond"/>
        </w:rPr>
      </w:pPr>
    </w:p>
    <w:p w14:paraId="58E34288" w14:textId="77777777" w:rsidR="00E043B0" w:rsidRDefault="00E043B0" w:rsidP="00E043B0">
      <w:pPr>
        <w:rPr>
          <w:rFonts w:ascii="Garamond" w:hAnsi="Garamond"/>
        </w:rPr>
      </w:pPr>
    </w:p>
    <w:p w14:paraId="217C3DC0" w14:textId="77777777" w:rsidR="00E043B0" w:rsidRDefault="00E043B0" w:rsidP="00E043B0">
      <w:pPr>
        <w:rPr>
          <w:rFonts w:ascii="Garamond" w:hAnsi="Garamond"/>
        </w:rPr>
      </w:pPr>
    </w:p>
    <w:p w14:paraId="3659C4EB" w14:textId="77777777" w:rsidR="00E043B0" w:rsidRDefault="00E043B0" w:rsidP="00E043B0">
      <w:pPr>
        <w:rPr>
          <w:rFonts w:ascii="Garamond" w:hAnsi="Garamond"/>
        </w:rPr>
      </w:pPr>
    </w:p>
    <w:p w14:paraId="2CE440DE" w14:textId="77777777" w:rsidR="00E043B0" w:rsidRDefault="00E043B0" w:rsidP="00E043B0">
      <w:pPr>
        <w:rPr>
          <w:rFonts w:ascii="Garamond" w:hAnsi="Garamond"/>
        </w:rPr>
      </w:pPr>
    </w:p>
    <w:p w14:paraId="4B9941CA" w14:textId="77777777" w:rsidR="00E043B0" w:rsidRDefault="00E043B0" w:rsidP="00E043B0">
      <w:pPr>
        <w:rPr>
          <w:rFonts w:ascii="Garamond" w:hAnsi="Garamond"/>
        </w:rPr>
      </w:pPr>
    </w:p>
    <w:p w14:paraId="517DC49D" w14:textId="77777777" w:rsidR="00E043B0" w:rsidRDefault="00E043B0" w:rsidP="00E043B0">
      <w:pPr>
        <w:rPr>
          <w:rFonts w:ascii="Garamond" w:hAnsi="Garamond"/>
        </w:rPr>
      </w:pPr>
    </w:p>
    <w:p w14:paraId="60EC99E5" w14:textId="77777777" w:rsidR="00E043B0" w:rsidRDefault="00E043B0" w:rsidP="00E043B0">
      <w:pPr>
        <w:rPr>
          <w:rFonts w:ascii="Garamond" w:hAnsi="Garamond"/>
        </w:rPr>
      </w:pPr>
    </w:p>
    <w:p w14:paraId="6FD8BE61" w14:textId="77777777" w:rsidR="00E043B0" w:rsidRDefault="00E043B0" w:rsidP="00E043B0">
      <w:pPr>
        <w:rPr>
          <w:rFonts w:ascii="Garamond" w:hAnsi="Garamond"/>
        </w:rPr>
      </w:pPr>
    </w:p>
    <w:p w14:paraId="690C876C" w14:textId="77777777" w:rsidR="00E043B0" w:rsidRDefault="00E043B0" w:rsidP="00E043B0">
      <w:pPr>
        <w:rPr>
          <w:rFonts w:ascii="Garamond" w:hAnsi="Garamond"/>
        </w:rPr>
      </w:pPr>
    </w:p>
    <w:p w14:paraId="20B42190" w14:textId="77777777" w:rsidR="00E043B0" w:rsidRDefault="00E043B0" w:rsidP="00E043B0">
      <w:pPr>
        <w:rPr>
          <w:rFonts w:ascii="Garamond" w:hAnsi="Garamond"/>
        </w:rPr>
      </w:pPr>
    </w:p>
    <w:p w14:paraId="3978574C" w14:textId="77777777" w:rsidR="00E043B0" w:rsidRDefault="00E043B0" w:rsidP="00E043B0">
      <w:pPr>
        <w:rPr>
          <w:rFonts w:ascii="Garamond" w:hAnsi="Garamond"/>
        </w:rPr>
      </w:pPr>
    </w:p>
    <w:p w14:paraId="58B9CB1C" w14:textId="77777777" w:rsidR="00E043B0" w:rsidRDefault="00E043B0" w:rsidP="00E043B0">
      <w:pPr>
        <w:rPr>
          <w:rFonts w:ascii="Garamond" w:hAnsi="Garamond"/>
        </w:rPr>
      </w:pPr>
    </w:p>
    <w:p w14:paraId="6AB1DC78" w14:textId="77777777" w:rsidR="00E043B0" w:rsidRDefault="00E043B0" w:rsidP="00E043B0">
      <w:pPr>
        <w:rPr>
          <w:rFonts w:ascii="Garamond" w:hAnsi="Garamond"/>
        </w:rPr>
      </w:pPr>
    </w:p>
    <w:p w14:paraId="4463C5A1" w14:textId="77777777" w:rsidR="00E043B0" w:rsidRDefault="00E043B0" w:rsidP="00E043B0">
      <w:pPr>
        <w:rPr>
          <w:rFonts w:ascii="Garamond" w:hAnsi="Garamond"/>
        </w:rPr>
      </w:pPr>
    </w:p>
    <w:p w14:paraId="42A189C1" w14:textId="77777777" w:rsidR="00E043B0" w:rsidRDefault="00E043B0" w:rsidP="00E043B0">
      <w:pPr>
        <w:rPr>
          <w:rFonts w:ascii="Garamond" w:hAnsi="Garamond"/>
        </w:rPr>
      </w:pPr>
    </w:p>
    <w:p w14:paraId="4A2E89E7" w14:textId="77777777" w:rsidR="00E043B0" w:rsidRDefault="00E043B0" w:rsidP="00E043B0">
      <w:pPr>
        <w:rPr>
          <w:rFonts w:ascii="Garamond" w:hAnsi="Garamond"/>
        </w:rPr>
      </w:pPr>
    </w:p>
    <w:p w14:paraId="766D461F" w14:textId="77777777" w:rsidR="00E043B0" w:rsidRDefault="00E043B0" w:rsidP="00E043B0">
      <w:pPr>
        <w:rPr>
          <w:rFonts w:ascii="Garamond" w:hAnsi="Garamond"/>
        </w:rPr>
      </w:pPr>
    </w:p>
    <w:p w14:paraId="5927FFFB" w14:textId="77777777" w:rsidR="00E043B0" w:rsidRDefault="00E043B0" w:rsidP="00E043B0">
      <w:pPr>
        <w:rPr>
          <w:rFonts w:ascii="Garamond" w:hAnsi="Garamond"/>
        </w:rPr>
      </w:pPr>
    </w:p>
    <w:p w14:paraId="6E942F99" w14:textId="77777777" w:rsidR="00E043B0" w:rsidRDefault="00E043B0" w:rsidP="00E043B0">
      <w:pPr>
        <w:rPr>
          <w:rFonts w:ascii="Garamond" w:hAnsi="Garamond"/>
        </w:rPr>
      </w:pPr>
    </w:p>
    <w:p w14:paraId="45F3049B" w14:textId="77777777" w:rsidR="00E043B0" w:rsidRDefault="00E043B0" w:rsidP="00E043B0">
      <w:pPr>
        <w:rPr>
          <w:rFonts w:ascii="Garamond" w:hAnsi="Garamond"/>
        </w:rPr>
      </w:pPr>
    </w:p>
    <w:p w14:paraId="17048A40" w14:textId="77777777" w:rsidR="00E043B0" w:rsidRDefault="00E043B0" w:rsidP="00E043B0">
      <w:pPr>
        <w:rPr>
          <w:rFonts w:ascii="Garamond" w:hAnsi="Garamond"/>
        </w:rPr>
      </w:pPr>
    </w:p>
    <w:p w14:paraId="243867DC" w14:textId="77777777" w:rsidR="00E043B0" w:rsidRDefault="00E043B0" w:rsidP="00E043B0">
      <w:pPr>
        <w:rPr>
          <w:rFonts w:ascii="Garamond" w:hAnsi="Garamond"/>
        </w:rPr>
      </w:pPr>
    </w:p>
    <w:p w14:paraId="22F515A7" w14:textId="77777777" w:rsidR="00E043B0" w:rsidRDefault="00E043B0" w:rsidP="00E043B0">
      <w:pPr>
        <w:rPr>
          <w:rFonts w:ascii="Garamond" w:hAnsi="Garamond"/>
        </w:rPr>
      </w:pPr>
    </w:p>
    <w:p w14:paraId="2F4C5A05" w14:textId="77777777" w:rsidR="00E043B0" w:rsidRDefault="00E043B0" w:rsidP="00E043B0">
      <w:pPr>
        <w:rPr>
          <w:rFonts w:ascii="Garamond" w:hAnsi="Garamond"/>
        </w:rPr>
      </w:pPr>
    </w:p>
    <w:p w14:paraId="1F264E0E" w14:textId="77777777" w:rsidR="00E043B0" w:rsidRDefault="00E043B0" w:rsidP="00E043B0">
      <w:pPr>
        <w:rPr>
          <w:rFonts w:ascii="Garamond" w:hAnsi="Garamond"/>
        </w:rPr>
      </w:pPr>
    </w:p>
    <w:p w14:paraId="1B8D3991" w14:textId="77777777" w:rsidR="00E043B0" w:rsidRDefault="00E043B0" w:rsidP="00E043B0">
      <w:pPr>
        <w:rPr>
          <w:rFonts w:ascii="Garamond" w:hAnsi="Garamond"/>
        </w:rPr>
      </w:pPr>
    </w:p>
    <w:p w14:paraId="13E63849" w14:textId="77777777" w:rsidR="00E043B0" w:rsidRDefault="00E043B0" w:rsidP="00E043B0">
      <w:pPr>
        <w:rPr>
          <w:rFonts w:ascii="Garamond" w:hAnsi="Garamond"/>
        </w:rPr>
      </w:pPr>
    </w:p>
    <w:tbl>
      <w:tblPr>
        <w:tblStyle w:val="TableGrid"/>
        <w:tblpPr w:leftFromText="187" w:rightFromText="187" w:vertAnchor="page" w:horzAnchor="margin" w:tblpXSpec="center" w:tblpY="263"/>
        <w:tblW w:w="11700" w:type="dxa"/>
        <w:tblCellSpacing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15" w:type="dxa"/>
          <w:left w:w="115" w:type="dxa"/>
          <w:bottom w:w="115" w:type="dxa"/>
          <w:right w:w="115" w:type="dxa"/>
        </w:tblCellMar>
        <w:tblLook w:val="04A0" w:firstRow="1" w:lastRow="0" w:firstColumn="1" w:lastColumn="0" w:noHBand="0" w:noVBand="1"/>
      </w:tblPr>
      <w:tblGrid>
        <w:gridCol w:w="1484"/>
        <w:gridCol w:w="2554"/>
        <w:gridCol w:w="2554"/>
        <w:gridCol w:w="2554"/>
        <w:gridCol w:w="2554"/>
      </w:tblGrid>
      <w:tr w:rsidR="009F2702" w:rsidRPr="005B3BA4" w14:paraId="22312470" w14:textId="77777777" w:rsidTr="0015459B">
        <w:trPr>
          <w:trHeight w:val="41"/>
          <w:tblCellSpacing w:w="7" w:type="dxa"/>
        </w:trPr>
        <w:tc>
          <w:tcPr>
            <w:tcW w:w="1463" w:type="dxa"/>
            <w:vAlign w:val="center"/>
          </w:tcPr>
          <w:p w14:paraId="235F2406" w14:textId="77777777" w:rsidR="009F2702" w:rsidRPr="005B3BA4" w:rsidRDefault="009F2702" w:rsidP="0015459B">
            <w:pPr>
              <w:jc w:val="center"/>
              <w:rPr>
                <w:rFonts w:ascii="Garamond" w:hAnsi="Garamond"/>
                <w:b/>
                <w:sz w:val="20"/>
                <w:szCs w:val="20"/>
              </w:rPr>
            </w:pPr>
            <w:r w:rsidRPr="005B3BA4">
              <w:rPr>
                <w:rFonts w:ascii="Garamond" w:hAnsi="Garamond"/>
                <w:b/>
                <w:bCs/>
                <w:sz w:val="20"/>
                <w:szCs w:val="20"/>
              </w:rPr>
              <w:lastRenderedPageBreak/>
              <w:t>PAPER</w:t>
            </w:r>
          </w:p>
          <w:p w14:paraId="13F5C0EA" w14:textId="77777777" w:rsidR="009F2702" w:rsidRPr="005B3BA4" w:rsidRDefault="009F2702" w:rsidP="0015459B">
            <w:pPr>
              <w:jc w:val="center"/>
              <w:rPr>
                <w:rFonts w:ascii="Garamond" w:hAnsi="Garamond"/>
                <w:sz w:val="20"/>
                <w:szCs w:val="20"/>
              </w:rPr>
            </w:pPr>
            <w:r w:rsidRPr="005B3BA4">
              <w:rPr>
                <w:rFonts w:ascii="Garamond" w:hAnsi="Garamond"/>
                <w:b/>
                <w:sz w:val="20"/>
                <w:szCs w:val="20"/>
              </w:rPr>
              <w:t>RUBRIC</w:t>
            </w:r>
          </w:p>
        </w:tc>
        <w:tc>
          <w:tcPr>
            <w:tcW w:w="2540" w:type="dxa"/>
            <w:vAlign w:val="center"/>
          </w:tcPr>
          <w:p w14:paraId="55F69677"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Exemplary: A</w:t>
            </w:r>
          </w:p>
        </w:tc>
        <w:tc>
          <w:tcPr>
            <w:tcW w:w="2540" w:type="dxa"/>
            <w:vAlign w:val="center"/>
          </w:tcPr>
          <w:p w14:paraId="6FF73BAE"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Demonstrates Competence: B</w:t>
            </w:r>
          </w:p>
        </w:tc>
        <w:tc>
          <w:tcPr>
            <w:tcW w:w="2540" w:type="dxa"/>
            <w:vAlign w:val="center"/>
          </w:tcPr>
          <w:p w14:paraId="7AB963FD"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Suggests Competence: C</w:t>
            </w:r>
          </w:p>
        </w:tc>
        <w:tc>
          <w:tcPr>
            <w:tcW w:w="2533" w:type="dxa"/>
            <w:vAlign w:val="center"/>
          </w:tcPr>
          <w:p w14:paraId="353DE2C3"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Inadequate: D/F</w:t>
            </w:r>
          </w:p>
        </w:tc>
      </w:tr>
      <w:tr w:rsidR="009F2702" w:rsidRPr="005B3BA4" w14:paraId="58243653" w14:textId="77777777" w:rsidTr="0015459B">
        <w:trPr>
          <w:trHeight w:val="2258"/>
          <w:tblCellSpacing w:w="7" w:type="dxa"/>
        </w:trPr>
        <w:tc>
          <w:tcPr>
            <w:tcW w:w="1463" w:type="dxa"/>
            <w:vAlign w:val="center"/>
          </w:tcPr>
          <w:p w14:paraId="524FAF1C"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Clarity of thesis and conclusion.</w:t>
            </w:r>
          </w:p>
          <w:p w14:paraId="55FD9784" w14:textId="77777777" w:rsidR="009F2702" w:rsidRPr="005B3BA4" w:rsidRDefault="009F2702" w:rsidP="0015459B">
            <w:pPr>
              <w:jc w:val="center"/>
              <w:rPr>
                <w:rFonts w:ascii="Garamond" w:hAnsi="Garamond"/>
                <w:b/>
                <w:sz w:val="20"/>
                <w:szCs w:val="20"/>
              </w:rPr>
            </w:pPr>
          </w:p>
          <w:p w14:paraId="7CAA94B1" w14:textId="77777777" w:rsidR="009F2702" w:rsidRPr="005B3BA4" w:rsidRDefault="009F2702" w:rsidP="0015459B">
            <w:pPr>
              <w:jc w:val="center"/>
              <w:rPr>
                <w:rFonts w:ascii="Garamond" w:hAnsi="Garamond"/>
                <w:b/>
                <w:sz w:val="20"/>
                <w:szCs w:val="20"/>
              </w:rPr>
            </w:pPr>
          </w:p>
        </w:tc>
        <w:tc>
          <w:tcPr>
            <w:tcW w:w="2540" w:type="dxa"/>
          </w:tcPr>
          <w:p w14:paraId="3717402A"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Thesis is clearly stated in the introduction and a clear presentation of a bare bones version of the argument used to support it is laid out.  Includes a statement of why thesis and subject matter is important.</w:t>
            </w:r>
          </w:p>
          <w:p w14:paraId="12055A76"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Takes a specific and meaningful stance with respect to the text.</w:t>
            </w:r>
          </w:p>
        </w:tc>
        <w:tc>
          <w:tcPr>
            <w:tcW w:w="2540" w:type="dxa"/>
          </w:tcPr>
          <w:p w14:paraId="726C141E"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Thesis and bare bones summary of the argument in support of thesis is laid out.  Some aspect of thesis or argument is unclear.</w:t>
            </w:r>
          </w:p>
        </w:tc>
        <w:tc>
          <w:tcPr>
            <w:tcW w:w="2540" w:type="dxa"/>
          </w:tcPr>
          <w:p w14:paraId="374CA608"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Has a thesis and argument summation, but they are not clearly stated.  Reader unsure of precisely what paper will secure and how.  OR has a thesis or argument summation but not both.</w:t>
            </w:r>
          </w:p>
          <w:p w14:paraId="128A4060" w14:textId="77777777" w:rsidR="009F2702" w:rsidRPr="005B3BA4" w:rsidRDefault="009F2702" w:rsidP="0015459B">
            <w:pPr>
              <w:rPr>
                <w:rFonts w:ascii="Garamond" w:hAnsi="Garamond"/>
                <w:sz w:val="20"/>
                <w:szCs w:val="20"/>
              </w:rPr>
            </w:pPr>
          </w:p>
        </w:tc>
        <w:tc>
          <w:tcPr>
            <w:tcW w:w="2533" w:type="dxa"/>
          </w:tcPr>
          <w:p w14:paraId="5CD45094"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No thesis or argument summation.  Reader cannot infer what paper will be about.</w:t>
            </w:r>
          </w:p>
        </w:tc>
      </w:tr>
      <w:tr w:rsidR="009F2702" w:rsidRPr="005B3BA4" w14:paraId="5FF79162" w14:textId="77777777" w:rsidTr="0015459B">
        <w:trPr>
          <w:trHeight w:val="2969"/>
          <w:tblCellSpacing w:w="7" w:type="dxa"/>
        </w:trPr>
        <w:tc>
          <w:tcPr>
            <w:tcW w:w="1463" w:type="dxa"/>
            <w:vAlign w:val="center"/>
          </w:tcPr>
          <w:p w14:paraId="0044F1F6"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Engagement with text and mastery of key ideas and concepts.</w:t>
            </w:r>
          </w:p>
        </w:tc>
        <w:tc>
          <w:tcPr>
            <w:tcW w:w="2540" w:type="dxa"/>
          </w:tcPr>
          <w:p w14:paraId="70031BBE"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Cites the text frequently, noticing significant details.  </w:t>
            </w:r>
          </w:p>
          <w:p w14:paraId="424C3CC3"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Rephrases points in the reading and comments on them in a way that indicates a deeper understanding.</w:t>
            </w:r>
          </w:p>
          <w:p w14:paraId="01C3ECEB"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Articulates not only the meaning of key terms, ideas, and concepts, but also the significance of issues at stake in the ideas and responds to them in meaningful ways. </w:t>
            </w:r>
          </w:p>
        </w:tc>
        <w:tc>
          <w:tcPr>
            <w:tcW w:w="2540" w:type="dxa"/>
          </w:tcPr>
          <w:p w14:paraId="5464B24F"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Cites the text frequently, capturing the main ideas.</w:t>
            </w:r>
          </w:p>
          <w:p w14:paraId="361970B8"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Explains most quotes, but explanations are mostly based on class notes and do not demonstrate original thinking or further refinement of class discussion.</w:t>
            </w:r>
          </w:p>
          <w:p w14:paraId="09062288"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key terms, ideas, and concepts, demonstrating a more or less complete understanding of the text as explained in class, but offers no further refinement.</w:t>
            </w:r>
          </w:p>
        </w:tc>
        <w:tc>
          <w:tcPr>
            <w:tcW w:w="2540" w:type="dxa"/>
          </w:tcPr>
          <w:p w14:paraId="4B676D29" w14:textId="77777777" w:rsidR="009F2702" w:rsidRPr="005B3BA4" w:rsidRDefault="009F2702" w:rsidP="0015459B">
            <w:pPr>
              <w:rPr>
                <w:rFonts w:ascii="Garamond" w:hAnsi="Garamond"/>
                <w:sz w:val="20"/>
                <w:szCs w:val="20"/>
              </w:rPr>
            </w:pPr>
            <w:r w:rsidRPr="005B3BA4">
              <w:rPr>
                <w:rFonts w:ascii="Garamond" w:hAnsi="Garamond"/>
                <w:sz w:val="20"/>
                <w:szCs w:val="20"/>
              </w:rPr>
              <w:t>.</w:t>
            </w:r>
            <w:r w:rsidRPr="005B3BA4">
              <w:rPr>
                <w:rFonts w:ascii="Garamond" w:hAnsi="Garamond"/>
                <w:sz w:val="20"/>
                <w:szCs w:val="20"/>
              </w:rPr>
              <w:sym w:font="Symbol" w:char="F0B7"/>
            </w:r>
            <w:r w:rsidRPr="005B3BA4">
              <w:rPr>
                <w:rFonts w:ascii="Garamond" w:hAnsi="Garamond"/>
                <w:sz w:val="20"/>
                <w:szCs w:val="20"/>
              </w:rPr>
              <w:t xml:space="preserve"> Includes quotes, but it is not always clear how they are relevant to the topic.</w:t>
            </w:r>
          </w:p>
          <w:p w14:paraId="59D388BF"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Attempts to explain quotes, but explanations are not always clear or accurate.</w:t>
            </w:r>
          </w:p>
          <w:p w14:paraId="2331F2D6"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key terms, ideas, and concepts, demonstrating a basic understanding of the text, but with errors, omissions and some confusion.</w:t>
            </w:r>
          </w:p>
        </w:tc>
        <w:tc>
          <w:tcPr>
            <w:tcW w:w="2533" w:type="dxa"/>
          </w:tcPr>
          <w:p w14:paraId="4E3DC15A"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Does not include citations or quotes OR includes quotes that are generally irrelevant to the topic or taken out of context.  </w:t>
            </w:r>
          </w:p>
          <w:p w14:paraId="322F69B8"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Demonstrates minimal acquaintance with the text or understanding of key terms, ideas, and concepts in the text.</w:t>
            </w:r>
          </w:p>
        </w:tc>
      </w:tr>
      <w:tr w:rsidR="009F2702" w:rsidRPr="005B3BA4" w14:paraId="68F671DE" w14:textId="77777777" w:rsidTr="0015459B">
        <w:trPr>
          <w:trHeight w:val="2057"/>
          <w:tblCellSpacing w:w="7" w:type="dxa"/>
        </w:trPr>
        <w:tc>
          <w:tcPr>
            <w:tcW w:w="1463" w:type="dxa"/>
            <w:vAlign w:val="center"/>
          </w:tcPr>
          <w:p w14:paraId="379138C4"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Engagement with text and mastery of the positions and arguments.</w:t>
            </w:r>
          </w:p>
        </w:tc>
        <w:tc>
          <w:tcPr>
            <w:tcW w:w="2540" w:type="dxa"/>
          </w:tcPr>
          <w:p w14:paraId="593B7AB6"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Clearly identifies relevant conclusions or positions and the supporting arguments (picks out the premises) and explains how the argument works.  Offers compelling assessment of the validity of the arguments without any logical gaps.</w:t>
            </w:r>
          </w:p>
        </w:tc>
        <w:tc>
          <w:tcPr>
            <w:tcW w:w="2540" w:type="dxa"/>
          </w:tcPr>
          <w:p w14:paraId="59DF8B35" w14:textId="5CD5C87B"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relevant conclusions or positions</w:t>
            </w:r>
            <w:r w:rsidR="005A01B6">
              <w:rPr>
                <w:rFonts w:ascii="Garamond" w:hAnsi="Garamond"/>
                <w:sz w:val="20"/>
                <w:szCs w:val="20"/>
              </w:rPr>
              <w:t>,</w:t>
            </w:r>
            <w:r w:rsidRPr="005B3BA4">
              <w:rPr>
                <w:rFonts w:ascii="Garamond" w:hAnsi="Garamond"/>
                <w:sz w:val="20"/>
                <w:szCs w:val="20"/>
              </w:rPr>
              <w:t xml:space="preserve"> the supp</w:t>
            </w:r>
            <w:r w:rsidR="005A01B6">
              <w:rPr>
                <w:rFonts w:ascii="Garamond" w:hAnsi="Garamond"/>
                <w:sz w:val="20"/>
                <w:szCs w:val="20"/>
              </w:rPr>
              <w:t xml:space="preserve">orting arguments (picks out </w:t>
            </w:r>
            <w:r w:rsidRPr="005B3BA4">
              <w:rPr>
                <w:rFonts w:ascii="Garamond" w:hAnsi="Garamond"/>
                <w:sz w:val="20"/>
                <w:szCs w:val="20"/>
              </w:rPr>
              <w:t>premises) and explains how the argument works.</w:t>
            </w:r>
            <w:r w:rsidR="005A01B6">
              <w:rPr>
                <w:rFonts w:ascii="Garamond" w:hAnsi="Garamond"/>
                <w:sz w:val="20"/>
                <w:szCs w:val="20"/>
              </w:rPr>
              <w:t xml:space="preserve">  Explanation is</w:t>
            </w:r>
            <w:r w:rsidRPr="005B3BA4">
              <w:rPr>
                <w:rFonts w:ascii="Garamond" w:hAnsi="Garamond"/>
                <w:sz w:val="20"/>
                <w:szCs w:val="20"/>
              </w:rPr>
              <w:t xml:space="preserve"> incomplete or faulty in some minor respect.  Assesses argument’s validity, but assessment has some logical gaps.</w:t>
            </w:r>
          </w:p>
        </w:tc>
        <w:tc>
          <w:tcPr>
            <w:tcW w:w="2540" w:type="dxa"/>
          </w:tcPr>
          <w:p w14:paraId="6FEC4A17"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relevant conclusions or positions and the supporting arguments (picks out the premises), but fails to comprehend how the arguments work and does not offer assessment of their validity.</w:t>
            </w:r>
          </w:p>
        </w:tc>
        <w:tc>
          <w:tcPr>
            <w:tcW w:w="2533" w:type="dxa"/>
          </w:tcPr>
          <w:p w14:paraId="56E34C64"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relevant conclusions and positions in text, but does not identify the arguments used to secure those conclusions.</w:t>
            </w:r>
          </w:p>
        </w:tc>
      </w:tr>
      <w:tr w:rsidR="009F2702" w:rsidRPr="005B3BA4" w14:paraId="0D61963E" w14:textId="77777777" w:rsidTr="009F2702">
        <w:trPr>
          <w:trHeight w:val="13"/>
          <w:tblCellSpacing w:w="7" w:type="dxa"/>
        </w:trPr>
        <w:tc>
          <w:tcPr>
            <w:tcW w:w="1463" w:type="dxa"/>
            <w:vAlign w:val="center"/>
          </w:tcPr>
          <w:p w14:paraId="517B2DCF" w14:textId="77777777" w:rsidR="009F2702" w:rsidRPr="005B3BA4" w:rsidRDefault="009F2702" w:rsidP="0015459B">
            <w:pPr>
              <w:jc w:val="center"/>
              <w:rPr>
                <w:rFonts w:ascii="Garamond" w:hAnsi="Garamond"/>
                <w:b/>
                <w:sz w:val="20"/>
                <w:szCs w:val="20"/>
              </w:rPr>
            </w:pPr>
            <w:r w:rsidRPr="005B3BA4">
              <w:rPr>
                <w:rFonts w:ascii="Garamond" w:hAnsi="Garamond"/>
                <w:b/>
                <w:sz w:val="20"/>
                <w:szCs w:val="20"/>
              </w:rPr>
              <w:t>Student’s argument.</w:t>
            </w:r>
          </w:p>
        </w:tc>
        <w:tc>
          <w:tcPr>
            <w:tcW w:w="2540" w:type="dxa"/>
          </w:tcPr>
          <w:p w14:paraId="7D994812"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Each paragraph follows logically from and builds on what the previous paragraph has accomplished.</w:t>
            </w:r>
          </w:p>
          <w:p w14:paraId="7C6ECDA0"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Paper has a clearly identifiable, well-formulated argument.</w:t>
            </w:r>
          </w:p>
          <w:p w14:paraId="41D37354"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Presents sufficient and compelling evidence in support of the thesis, arguing clearly and rigorously.</w:t>
            </w:r>
          </w:p>
          <w:p w14:paraId="67FC2F43" w14:textId="77777777" w:rsidR="009F2702" w:rsidRPr="005B3BA4" w:rsidRDefault="009F2702" w:rsidP="0015459B">
            <w:pPr>
              <w:rPr>
                <w:rFonts w:ascii="Garamond" w:hAnsi="Garamond"/>
                <w:sz w:val="20"/>
                <w:szCs w:val="20"/>
              </w:rPr>
            </w:pPr>
          </w:p>
        </w:tc>
        <w:tc>
          <w:tcPr>
            <w:tcW w:w="2540" w:type="dxa"/>
          </w:tcPr>
          <w:p w14:paraId="50ADFDB2"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Each paragraph follows logically from and builds on what the previous paragraph has accomplished.</w:t>
            </w:r>
          </w:p>
          <w:p w14:paraId="3DEA8622" w14:textId="3B2B2206" w:rsidR="009F2702"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Presents evidence to support the thesis without leaving out anything significant; reader can identify argument</w:t>
            </w:r>
            <w:r>
              <w:rPr>
                <w:rFonts w:ascii="Garamond" w:hAnsi="Garamond"/>
                <w:sz w:val="20"/>
                <w:szCs w:val="20"/>
              </w:rPr>
              <w:t>.</w:t>
            </w:r>
          </w:p>
          <w:p w14:paraId="54884123" w14:textId="23A7A7C9" w:rsidR="009F2702" w:rsidRPr="005B3BA4" w:rsidRDefault="005A01B6" w:rsidP="005A01B6">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Identifies important issues at stake, but without directly engaging them.</w:t>
            </w:r>
          </w:p>
        </w:tc>
        <w:tc>
          <w:tcPr>
            <w:tcW w:w="2540" w:type="dxa"/>
          </w:tcPr>
          <w:p w14:paraId="0A37CE5C"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Not always clear why one paragraph follows another.</w:t>
            </w:r>
          </w:p>
          <w:p w14:paraId="19F44F74"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Important evidence is missing, preventing thesis from being well established, and other material included is irrelevant to the thesis.</w:t>
            </w:r>
          </w:p>
          <w:p w14:paraId="4C98D92D"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At times it is unclear why particular claims are included in the paper. </w:t>
            </w:r>
          </w:p>
        </w:tc>
        <w:tc>
          <w:tcPr>
            <w:tcW w:w="2533" w:type="dxa"/>
          </w:tcPr>
          <w:p w14:paraId="1ED06A7E"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Presents a disorganized list of claims, leaving unclear how thesis is supported or what the argument is.</w:t>
            </w:r>
          </w:p>
          <w:p w14:paraId="3C9220C4" w14:textId="77777777" w:rsidR="009F2702" w:rsidRPr="005B3BA4" w:rsidRDefault="009F2702" w:rsidP="0015459B">
            <w:pPr>
              <w:rPr>
                <w:rFonts w:ascii="Garamond" w:hAnsi="Garamond"/>
                <w:sz w:val="20"/>
                <w:szCs w:val="20"/>
              </w:rPr>
            </w:pPr>
            <w:r w:rsidRPr="005B3BA4">
              <w:rPr>
                <w:rFonts w:ascii="Garamond" w:hAnsi="Garamond"/>
                <w:sz w:val="20"/>
                <w:szCs w:val="20"/>
              </w:rPr>
              <w:sym w:font="Symbol" w:char="F0B7"/>
            </w:r>
            <w:r w:rsidRPr="005B3BA4">
              <w:rPr>
                <w:rFonts w:ascii="Garamond" w:hAnsi="Garamond"/>
                <w:sz w:val="20"/>
                <w:szCs w:val="20"/>
              </w:rPr>
              <w:t xml:space="preserve"> OR paper fails to offer evidence in support of thesis.</w:t>
            </w:r>
          </w:p>
          <w:p w14:paraId="4CFFD37F" w14:textId="77777777" w:rsidR="009F2702" w:rsidRPr="005B3BA4" w:rsidRDefault="009F2702" w:rsidP="0015459B">
            <w:pPr>
              <w:rPr>
                <w:rFonts w:ascii="Garamond" w:hAnsi="Garamond"/>
                <w:sz w:val="20"/>
                <w:szCs w:val="20"/>
              </w:rPr>
            </w:pPr>
          </w:p>
        </w:tc>
      </w:tr>
    </w:tbl>
    <w:p w14:paraId="542396A9" w14:textId="77777777" w:rsidR="00E043B0" w:rsidRDefault="00E043B0" w:rsidP="00E043B0">
      <w:pPr>
        <w:rPr>
          <w:rFonts w:ascii="Garamond" w:hAnsi="Garamond"/>
        </w:rPr>
      </w:pPr>
    </w:p>
    <w:p w14:paraId="71DCA188" w14:textId="77777777" w:rsidR="005A01B6" w:rsidRDefault="005A01B6" w:rsidP="00E043B0">
      <w:pPr>
        <w:rPr>
          <w:rFonts w:ascii="Garamond" w:hAnsi="Garamond"/>
        </w:rPr>
      </w:pPr>
    </w:p>
    <w:p w14:paraId="382DE49B" w14:textId="77777777" w:rsidR="005A01B6" w:rsidRDefault="005A01B6" w:rsidP="00E043B0">
      <w:pPr>
        <w:rPr>
          <w:rFonts w:ascii="Garamond" w:hAnsi="Garamond"/>
        </w:rPr>
      </w:pPr>
    </w:p>
    <w:p w14:paraId="53A7CE12" w14:textId="77777777" w:rsidR="005A01B6" w:rsidRDefault="005A01B6" w:rsidP="00E043B0">
      <w:pPr>
        <w:rPr>
          <w:rFonts w:ascii="Garamond" w:hAnsi="Garamond"/>
        </w:rPr>
      </w:pPr>
    </w:p>
    <w:p w14:paraId="31923EDB" w14:textId="77777777" w:rsidR="005A01B6" w:rsidRPr="005B3BA4" w:rsidRDefault="005A01B6" w:rsidP="005A01B6">
      <w:pPr>
        <w:rPr>
          <w:rFonts w:ascii="Garamond" w:hAnsi="Garamond"/>
        </w:rPr>
      </w:pPr>
      <w:r w:rsidRPr="005B3BA4">
        <w:rPr>
          <w:rFonts w:ascii="Garamond" w:hAnsi="Garamond"/>
        </w:rPr>
        <w:lastRenderedPageBreak/>
        <w:t>If you do not wish to take the time to understand it (at your own peril) the rubric grid, then think of me as checking the appropriate box for the following considerations:</w:t>
      </w:r>
    </w:p>
    <w:p w14:paraId="52821FA4" w14:textId="77777777" w:rsidR="005A01B6" w:rsidRPr="005B3BA4" w:rsidRDefault="005A01B6" w:rsidP="005A01B6">
      <w:pPr>
        <w:rPr>
          <w:rFonts w:ascii="Garamond" w:hAnsi="Garamond"/>
        </w:rPr>
      </w:pPr>
    </w:p>
    <w:p w14:paraId="7E6F9BDE" w14:textId="27C0AAB9" w:rsidR="005A01B6" w:rsidRPr="005B3BA4" w:rsidRDefault="005A01B6" w:rsidP="005A01B6">
      <w:pPr>
        <w:rPr>
          <w:rFonts w:ascii="Garamond" w:hAnsi="Garamond"/>
        </w:rPr>
      </w:pPr>
      <w:r w:rsidRPr="005B3BA4">
        <w:rPr>
          <w:rFonts w:ascii="Garamond" w:hAnsi="Garamond"/>
        </w:rPr>
        <w:tab/>
      </w:r>
      <w:r w:rsidRPr="005B3BA4">
        <w:rPr>
          <w:rFonts w:ascii="Garamond" w:hAnsi="Garamond"/>
        </w:rPr>
        <w:tab/>
      </w:r>
      <w:r w:rsidRPr="005B3BA4">
        <w:rPr>
          <w:rFonts w:ascii="Garamond" w:hAnsi="Garamond"/>
        </w:rPr>
        <w:tab/>
      </w:r>
      <w:r w:rsidRPr="005B3BA4">
        <w:rPr>
          <w:rFonts w:ascii="Garamond" w:hAnsi="Garamond"/>
        </w:rPr>
        <w:tab/>
      </w:r>
      <w:r w:rsidRPr="005B3BA4">
        <w:rPr>
          <w:rFonts w:ascii="Garamond" w:hAnsi="Garamond"/>
        </w:rPr>
        <w:tab/>
      </w:r>
      <w:r w:rsidRPr="005B3BA4">
        <w:rPr>
          <w:rFonts w:ascii="Garamond" w:hAnsi="Garamond"/>
        </w:rPr>
        <w:tab/>
        <w:t xml:space="preserve">Unacceptable </w:t>
      </w:r>
      <w:r w:rsidRPr="005B3BA4">
        <w:rPr>
          <w:rFonts w:ascii="Garamond" w:hAnsi="Garamond"/>
        </w:rPr>
        <w:tab/>
      </w:r>
      <w:r w:rsidRPr="005B3BA4">
        <w:rPr>
          <w:rFonts w:ascii="Garamond" w:hAnsi="Garamond"/>
        </w:rPr>
        <w:tab/>
        <w:t>OK</w:t>
      </w:r>
      <w:r w:rsidRPr="005B3BA4">
        <w:rPr>
          <w:rFonts w:ascii="Garamond" w:hAnsi="Garamond"/>
        </w:rPr>
        <w:tab/>
      </w:r>
      <w:r w:rsidRPr="005B3BA4">
        <w:rPr>
          <w:rFonts w:ascii="Garamond" w:hAnsi="Garamond"/>
        </w:rPr>
        <w:tab/>
        <w:t>Excellent</w:t>
      </w:r>
      <w:r w:rsidRPr="005B3BA4">
        <w:rPr>
          <w:rFonts w:ascii="Garamond" w:hAnsi="Garamond"/>
        </w:rPr>
        <w:tab/>
      </w:r>
    </w:p>
    <w:p w14:paraId="1ABBA28A" w14:textId="77777777" w:rsidR="005A01B6" w:rsidRPr="005B3BA4" w:rsidRDefault="005A01B6" w:rsidP="005A01B6">
      <w:pPr>
        <w:rPr>
          <w:rFonts w:ascii="Garamond" w:hAnsi="Garamond"/>
        </w:rPr>
      </w:pPr>
      <w:r w:rsidRPr="005B3BA4">
        <w:rPr>
          <w:rFonts w:ascii="Garamond" w:hAnsi="Garamond"/>
        </w:rPr>
        <w:t>1. Clarity of thesis in intro and conclusion</w:t>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p>
    <w:p w14:paraId="2B574A99" w14:textId="77777777" w:rsidR="005A01B6" w:rsidRPr="005B3BA4" w:rsidRDefault="005A01B6" w:rsidP="005A01B6">
      <w:pPr>
        <w:rPr>
          <w:rFonts w:ascii="Garamond" w:hAnsi="Garamond"/>
        </w:rPr>
      </w:pPr>
    </w:p>
    <w:p w14:paraId="4ED5877A" w14:textId="77777777" w:rsidR="005A01B6" w:rsidRPr="005B3BA4" w:rsidRDefault="005A01B6" w:rsidP="005A01B6">
      <w:pPr>
        <w:rPr>
          <w:rFonts w:ascii="Garamond" w:hAnsi="Garamond"/>
        </w:rPr>
      </w:pPr>
      <w:r w:rsidRPr="005B3BA4">
        <w:rPr>
          <w:rFonts w:ascii="Garamond" w:hAnsi="Garamond"/>
        </w:rPr>
        <w:t>2. Content, reasoning, mastery of ideas/arguments</w:t>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p>
    <w:p w14:paraId="70BB407D" w14:textId="77777777" w:rsidR="005A01B6" w:rsidRPr="005B3BA4" w:rsidRDefault="005A01B6" w:rsidP="005A01B6">
      <w:pPr>
        <w:rPr>
          <w:rFonts w:ascii="Garamond" w:hAnsi="Garamond"/>
        </w:rPr>
      </w:pPr>
    </w:p>
    <w:p w14:paraId="5AA5EE33" w14:textId="1D10C776" w:rsidR="005A01B6" w:rsidRPr="005B3BA4" w:rsidRDefault="005A01B6" w:rsidP="005A01B6">
      <w:pPr>
        <w:rPr>
          <w:rFonts w:ascii="Garamond" w:hAnsi="Garamond"/>
        </w:rPr>
      </w:pPr>
      <w:r w:rsidRPr="005B3BA4">
        <w:rPr>
          <w:rFonts w:ascii="Garamond" w:hAnsi="Garamond"/>
        </w:rPr>
        <w:t>3. Mechanics and clarity of student argument</w:t>
      </w:r>
      <w:r w:rsidRPr="005B3BA4">
        <w:rPr>
          <w:rFonts w:ascii="Garamond" w:hAnsi="Garamond"/>
        </w:rPr>
        <w:tab/>
      </w:r>
      <w:r>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p>
    <w:p w14:paraId="2AAFFEDC" w14:textId="77777777" w:rsidR="005A01B6" w:rsidRPr="005B3BA4" w:rsidRDefault="005A01B6" w:rsidP="005A01B6">
      <w:pPr>
        <w:rPr>
          <w:rFonts w:ascii="Garamond" w:hAnsi="Garamond"/>
        </w:rPr>
      </w:pPr>
    </w:p>
    <w:p w14:paraId="3CD0F9B7" w14:textId="77777777" w:rsidR="005A01B6" w:rsidRPr="005B3BA4" w:rsidRDefault="005A01B6" w:rsidP="005A01B6">
      <w:pPr>
        <w:rPr>
          <w:rFonts w:ascii="Garamond" w:hAnsi="Garamond"/>
        </w:rPr>
      </w:pPr>
      <w:r w:rsidRPr="005B3BA4">
        <w:rPr>
          <w:rFonts w:ascii="Garamond" w:hAnsi="Garamond"/>
        </w:rPr>
        <w:t>4. Logical sequence of ideas, guidance for reader</w:t>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p>
    <w:p w14:paraId="3808B95F" w14:textId="77777777" w:rsidR="005A01B6" w:rsidRPr="005B3BA4" w:rsidRDefault="005A01B6" w:rsidP="005A01B6">
      <w:pPr>
        <w:rPr>
          <w:rFonts w:ascii="Garamond" w:hAnsi="Garamond"/>
        </w:rPr>
      </w:pPr>
    </w:p>
    <w:p w14:paraId="41BC4DD3" w14:textId="77777777" w:rsidR="005A01B6" w:rsidRPr="005B3BA4" w:rsidRDefault="005A01B6" w:rsidP="005A01B6">
      <w:pPr>
        <w:rPr>
          <w:rFonts w:ascii="Garamond" w:hAnsi="Garamond"/>
        </w:rPr>
      </w:pPr>
      <w:r w:rsidRPr="005B3BA4">
        <w:rPr>
          <w:rFonts w:ascii="Garamond" w:hAnsi="Garamond"/>
        </w:rPr>
        <w:t>5. Grammar and spelling</w:t>
      </w:r>
      <w:r w:rsidRPr="005B3BA4">
        <w:rPr>
          <w:rFonts w:ascii="Garamond" w:hAnsi="Garamond"/>
        </w:rPr>
        <w:tab/>
      </w:r>
      <w:r w:rsidRPr="005B3BA4">
        <w:rPr>
          <w:rFonts w:ascii="Garamond" w:hAnsi="Garamond"/>
        </w:rPr>
        <w:tab/>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r w:rsidRPr="005B3BA4">
        <w:rPr>
          <w:rFonts w:ascii="Garamond" w:hAnsi="Garamond"/>
        </w:rPr>
        <w:tab/>
      </w:r>
      <w:r w:rsidRPr="005B3BA4">
        <w:rPr>
          <w:rFonts w:ascii="Garamond" w:hAnsi="Garamond"/>
        </w:rPr>
        <w:tab/>
      </w:r>
      <w:r w:rsidRPr="005B3BA4">
        <w:rPr>
          <w:rFonts w:ascii="Garamond" w:hAnsi="Garamond"/>
        </w:rPr>
        <w:sym w:font="Webdings" w:char="F063"/>
      </w:r>
    </w:p>
    <w:p w14:paraId="2786CEEE" w14:textId="77777777" w:rsidR="005A01B6" w:rsidRPr="005B3BA4" w:rsidRDefault="005A01B6" w:rsidP="005A01B6">
      <w:pPr>
        <w:rPr>
          <w:rFonts w:ascii="Garamond" w:hAnsi="Garamond"/>
        </w:rPr>
      </w:pPr>
    </w:p>
    <w:p w14:paraId="70608C17" w14:textId="25623F2B" w:rsidR="005A01B6" w:rsidRPr="005B3BA4" w:rsidRDefault="005A01B6" w:rsidP="005A01B6">
      <w:pPr>
        <w:rPr>
          <w:rFonts w:ascii="Garamond" w:hAnsi="Garamond"/>
        </w:rPr>
      </w:pPr>
      <w:r w:rsidRPr="005B3BA4">
        <w:rPr>
          <w:rFonts w:ascii="Garamond" w:hAnsi="Garamond"/>
        </w:rPr>
        <w:t>Comment Glossary</w:t>
      </w:r>
    </w:p>
    <w:tbl>
      <w:tblPr>
        <w:tblStyle w:val="TableGrid"/>
        <w:tblW w:w="0" w:type="auto"/>
        <w:tblLook w:val="04A0" w:firstRow="1" w:lastRow="0" w:firstColumn="1" w:lastColumn="0" w:noHBand="0" w:noVBand="1"/>
      </w:tblPr>
      <w:tblGrid>
        <w:gridCol w:w="1439"/>
        <w:gridCol w:w="7911"/>
      </w:tblGrid>
      <w:tr w:rsidR="005A01B6" w:rsidRPr="005B3BA4" w14:paraId="0779CEA5" w14:textId="77777777" w:rsidTr="0015459B">
        <w:tc>
          <w:tcPr>
            <w:tcW w:w="0" w:type="auto"/>
            <w:vAlign w:val="center"/>
          </w:tcPr>
          <w:p w14:paraId="42EB432B" w14:textId="77777777" w:rsidR="005A01B6" w:rsidRPr="005B3BA4" w:rsidRDefault="005A01B6" w:rsidP="0015459B">
            <w:pPr>
              <w:spacing w:before="15" w:after="15"/>
              <w:jc w:val="center"/>
              <w:rPr>
                <w:rFonts w:ascii="Garamond" w:hAnsi="Garamond"/>
              </w:rPr>
            </w:pPr>
            <w:r w:rsidRPr="005B3BA4">
              <w:rPr>
                <w:rFonts w:ascii="Garamond" w:hAnsi="Garamond"/>
              </w:rPr>
              <w:t>Abbreviation</w:t>
            </w:r>
          </w:p>
        </w:tc>
        <w:tc>
          <w:tcPr>
            <w:tcW w:w="0" w:type="auto"/>
            <w:vAlign w:val="center"/>
          </w:tcPr>
          <w:p w14:paraId="567CA95A" w14:textId="77777777" w:rsidR="005A01B6" w:rsidRPr="005B3BA4" w:rsidRDefault="005A01B6" w:rsidP="0015459B">
            <w:pPr>
              <w:spacing w:before="15" w:after="15"/>
              <w:jc w:val="center"/>
              <w:rPr>
                <w:rFonts w:ascii="Garamond" w:hAnsi="Garamond"/>
              </w:rPr>
            </w:pPr>
            <w:r w:rsidRPr="005B3BA4">
              <w:rPr>
                <w:rFonts w:ascii="Garamond" w:hAnsi="Garamond"/>
              </w:rPr>
              <w:t>Explanation</w:t>
            </w:r>
          </w:p>
        </w:tc>
      </w:tr>
      <w:tr w:rsidR="005A01B6" w:rsidRPr="005B3BA4" w14:paraId="5CFFD0FB" w14:textId="77777777" w:rsidTr="0015459B">
        <w:tc>
          <w:tcPr>
            <w:tcW w:w="0" w:type="auto"/>
            <w:vAlign w:val="center"/>
          </w:tcPr>
          <w:p w14:paraId="66F94776" w14:textId="77777777" w:rsidR="005A01B6" w:rsidRPr="005B3BA4" w:rsidRDefault="005A01B6" w:rsidP="0015459B">
            <w:pPr>
              <w:spacing w:before="15" w:after="15"/>
              <w:jc w:val="center"/>
              <w:outlineLvl w:val="0"/>
              <w:rPr>
                <w:rFonts w:ascii="Garamond" w:hAnsi="Garamond"/>
              </w:rPr>
            </w:pPr>
            <w:proofErr w:type="spellStart"/>
            <w:r w:rsidRPr="005B3BA4">
              <w:rPr>
                <w:rFonts w:ascii="Garamond" w:hAnsi="Garamond"/>
              </w:rPr>
              <w:t>Arg</w:t>
            </w:r>
            <w:proofErr w:type="spellEnd"/>
          </w:p>
        </w:tc>
        <w:tc>
          <w:tcPr>
            <w:tcW w:w="0" w:type="auto"/>
            <w:vAlign w:val="center"/>
          </w:tcPr>
          <w:p w14:paraId="04376A90" w14:textId="77777777" w:rsidR="005A01B6" w:rsidRPr="005B3BA4" w:rsidRDefault="005A01B6" w:rsidP="0015459B">
            <w:pPr>
              <w:spacing w:before="15" w:after="15"/>
              <w:outlineLvl w:val="0"/>
              <w:rPr>
                <w:rFonts w:ascii="Garamond" w:hAnsi="Garamond"/>
              </w:rPr>
            </w:pPr>
            <w:r w:rsidRPr="005B3BA4">
              <w:rPr>
                <w:rFonts w:ascii="Garamond" w:hAnsi="Garamond"/>
              </w:rPr>
              <w:t>what is the argument? – no description or explanation of an argument referenced.</w:t>
            </w:r>
          </w:p>
        </w:tc>
      </w:tr>
      <w:tr w:rsidR="005A01B6" w:rsidRPr="005B3BA4" w14:paraId="02EE1004" w14:textId="77777777" w:rsidTr="0015459B">
        <w:tc>
          <w:tcPr>
            <w:tcW w:w="0" w:type="auto"/>
            <w:vAlign w:val="center"/>
          </w:tcPr>
          <w:p w14:paraId="5D010FA3" w14:textId="77777777" w:rsidR="005A01B6" w:rsidRPr="005B3BA4" w:rsidRDefault="005A01B6" w:rsidP="0015459B">
            <w:pPr>
              <w:spacing w:before="15" w:after="15"/>
              <w:jc w:val="center"/>
              <w:outlineLvl w:val="0"/>
              <w:rPr>
                <w:rFonts w:ascii="Garamond" w:hAnsi="Garamond"/>
              </w:rPr>
            </w:pPr>
            <w:proofErr w:type="spellStart"/>
            <w:r w:rsidRPr="005B3BA4">
              <w:rPr>
                <w:rFonts w:ascii="Garamond" w:hAnsi="Garamond"/>
              </w:rPr>
              <w:t>Awk</w:t>
            </w:r>
            <w:proofErr w:type="spellEnd"/>
          </w:p>
        </w:tc>
        <w:tc>
          <w:tcPr>
            <w:tcW w:w="0" w:type="auto"/>
            <w:vAlign w:val="center"/>
          </w:tcPr>
          <w:p w14:paraId="0CC1D3FC" w14:textId="77777777" w:rsidR="005A01B6" w:rsidRPr="005B3BA4" w:rsidRDefault="005A01B6" w:rsidP="0015459B">
            <w:pPr>
              <w:spacing w:before="15" w:after="15"/>
              <w:outlineLvl w:val="0"/>
              <w:rPr>
                <w:rFonts w:ascii="Garamond" w:hAnsi="Garamond"/>
              </w:rPr>
            </w:pPr>
            <w:r w:rsidRPr="005B3BA4">
              <w:rPr>
                <w:rFonts w:ascii="Garamond" w:hAnsi="Garamond"/>
              </w:rPr>
              <w:t>awkward or wrong word choice and so confusing phrasing</w:t>
            </w:r>
          </w:p>
        </w:tc>
      </w:tr>
      <w:tr w:rsidR="005A01B6" w:rsidRPr="005B3BA4" w14:paraId="0A7C02CD" w14:textId="77777777" w:rsidTr="0015459B">
        <w:tc>
          <w:tcPr>
            <w:tcW w:w="0" w:type="auto"/>
            <w:vAlign w:val="center"/>
          </w:tcPr>
          <w:p w14:paraId="01E9160A" w14:textId="77777777" w:rsidR="005A01B6" w:rsidRPr="005B3BA4" w:rsidRDefault="005A01B6" w:rsidP="0015459B">
            <w:pPr>
              <w:spacing w:before="15" w:after="15"/>
              <w:jc w:val="center"/>
              <w:outlineLvl w:val="0"/>
              <w:rPr>
                <w:rFonts w:ascii="Garamond" w:hAnsi="Garamond"/>
              </w:rPr>
            </w:pPr>
            <w:r w:rsidRPr="005B3BA4">
              <w:rPr>
                <w:rFonts w:ascii="Garamond" w:hAnsi="Garamond"/>
              </w:rPr>
              <w:t>C</w:t>
            </w:r>
          </w:p>
        </w:tc>
        <w:tc>
          <w:tcPr>
            <w:tcW w:w="0" w:type="auto"/>
            <w:vAlign w:val="center"/>
          </w:tcPr>
          <w:p w14:paraId="65FF3408" w14:textId="77777777" w:rsidR="005A01B6" w:rsidRPr="005B3BA4" w:rsidRDefault="005A01B6" w:rsidP="0015459B">
            <w:pPr>
              <w:spacing w:before="15" w:after="15"/>
              <w:outlineLvl w:val="0"/>
              <w:rPr>
                <w:rFonts w:ascii="Garamond" w:hAnsi="Garamond"/>
              </w:rPr>
            </w:pPr>
            <w:r w:rsidRPr="005B3BA4">
              <w:rPr>
                <w:rFonts w:ascii="Garamond" w:hAnsi="Garamond"/>
              </w:rPr>
              <w:t>failure to cite text</w:t>
            </w:r>
          </w:p>
        </w:tc>
      </w:tr>
      <w:tr w:rsidR="005A01B6" w:rsidRPr="005B3BA4" w14:paraId="5E10AF54" w14:textId="77777777" w:rsidTr="0015459B">
        <w:tc>
          <w:tcPr>
            <w:tcW w:w="0" w:type="auto"/>
            <w:vAlign w:val="center"/>
          </w:tcPr>
          <w:p w14:paraId="528433E2" w14:textId="77777777" w:rsidR="005A01B6" w:rsidRPr="005B3BA4" w:rsidRDefault="005A01B6" w:rsidP="0015459B">
            <w:pPr>
              <w:spacing w:before="15" w:after="15"/>
              <w:jc w:val="center"/>
              <w:outlineLvl w:val="0"/>
              <w:rPr>
                <w:rFonts w:ascii="Garamond" w:hAnsi="Garamond"/>
              </w:rPr>
            </w:pPr>
            <w:r w:rsidRPr="005B3BA4">
              <w:rPr>
                <w:rFonts w:ascii="Garamond" w:hAnsi="Garamond"/>
              </w:rPr>
              <w:t>E</w:t>
            </w:r>
          </w:p>
        </w:tc>
        <w:tc>
          <w:tcPr>
            <w:tcW w:w="0" w:type="auto"/>
            <w:vAlign w:val="center"/>
          </w:tcPr>
          <w:p w14:paraId="34C754E5" w14:textId="77777777" w:rsidR="005A01B6" w:rsidRPr="005B3BA4" w:rsidRDefault="005A01B6" w:rsidP="0015459B">
            <w:pPr>
              <w:spacing w:before="15" w:after="15"/>
              <w:outlineLvl w:val="0"/>
              <w:rPr>
                <w:rFonts w:ascii="Garamond" w:hAnsi="Garamond"/>
              </w:rPr>
            </w:pPr>
            <w:r w:rsidRPr="005B3BA4">
              <w:rPr>
                <w:rFonts w:ascii="Garamond" w:hAnsi="Garamond"/>
              </w:rPr>
              <w:t>incorrect use of ellipsis in quotation citation</w:t>
            </w:r>
          </w:p>
        </w:tc>
      </w:tr>
      <w:tr w:rsidR="005A01B6" w:rsidRPr="005B3BA4" w14:paraId="66082791" w14:textId="77777777" w:rsidTr="0015459B">
        <w:tc>
          <w:tcPr>
            <w:tcW w:w="0" w:type="auto"/>
            <w:vAlign w:val="center"/>
          </w:tcPr>
          <w:p w14:paraId="41231710" w14:textId="77777777" w:rsidR="005A01B6" w:rsidRPr="005B3BA4" w:rsidRDefault="005A01B6" w:rsidP="0015459B">
            <w:pPr>
              <w:spacing w:before="15" w:after="15"/>
              <w:jc w:val="center"/>
              <w:outlineLvl w:val="0"/>
              <w:rPr>
                <w:rFonts w:ascii="Garamond" w:hAnsi="Garamond"/>
              </w:rPr>
            </w:pPr>
            <w:r w:rsidRPr="005B3BA4">
              <w:rPr>
                <w:rFonts w:ascii="Garamond" w:hAnsi="Garamond"/>
              </w:rPr>
              <w:t>Exp</w:t>
            </w:r>
          </w:p>
        </w:tc>
        <w:tc>
          <w:tcPr>
            <w:tcW w:w="0" w:type="auto"/>
            <w:vAlign w:val="center"/>
          </w:tcPr>
          <w:p w14:paraId="7A3889B7" w14:textId="77777777" w:rsidR="005A01B6" w:rsidRPr="005B3BA4" w:rsidRDefault="005A01B6" w:rsidP="0015459B">
            <w:pPr>
              <w:spacing w:before="15" w:after="15"/>
              <w:outlineLvl w:val="0"/>
              <w:rPr>
                <w:rFonts w:ascii="Garamond" w:hAnsi="Garamond"/>
              </w:rPr>
            </w:pPr>
            <w:r w:rsidRPr="005B3BA4">
              <w:rPr>
                <w:rFonts w:ascii="Garamond" w:hAnsi="Garamond"/>
              </w:rPr>
              <w:t>Failure to explain key concept in argument</w:t>
            </w:r>
          </w:p>
        </w:tc>
      </w:tr>
      <w:tr w:rsidR="005A01B6" w:rsidRPr="005B3BA4" w14:paraId="2525A0A6" w14:textId="77777777" w:rsidTr="0015459B">
        <w:tc>
          <w:tcPr>
            <w:tcW w:w="0" w:type="auto"/>
            <w:vAlign w:val="center"/>
          </w:tcPr>
          <w:p w14:paraId="61E2C9B4" w14:textId="77777777" w:rsidR="005A01B6" w:rsidRPr="005B3BA4" w:rsidRDefault="005A01B6" w:rsidP="0015459B">
            <w:pPr>
              <w:spacing w:before="15" w:after="15"/>
              <w:jc w:val="center"/>
              <w:outlineLvl w:val="0"/>
              <w:rPr>
                <w:rFonts w:ascii="Garamond" w:hAnsi="Garamond"/>
              </w:rPr>
            </w:pPr>
            <w:r w:rsidRPr="005B3BA4">
              <w:rPr>
                <w:rFonts w:ascii="Garamond" w:hAnsi="Garamond"/>
              </w:rPr>
              <w:t>F</w:t>
            </w:r>
          </w:p>
        </w:tc>
        <w:tc>
          <w:tcPr>
            <w:tcW w:w="0" w:type="auto"/>
            <w:vAlign w:val="center"/>
          </w:tcPr>
          <w:p w14:paraId="5460EB09" w14:textId="77777777" w:rsidR="005A01B6" w:rsidRPr="005B3BA4" w:rsidRDefault="005A01B6" w:rsidP="0015459B">
            <w:pPr>
              <w:spacing w:before="15" w:after="15"/>
              <w:outlineLvl w:val="0"/>
              <w:rPr>
                <w:rFonts w:ascii="Garamond" w:hAnsi="Garamond"/>
              </w:rPr>
            </w:pPr>
            <w:r w:rsidRPr="005B3BA4">
              <w:rPr>
                <w:rFonts w:ascii="Garamond" w:hAnsi="Garamond"/>
              </w:rPr>
              <w:t>incorrect footnote citation (does not follow standard style; see paper checklist)</w:t>
            </w:r>
          </w:p>
        </w:tc>
      </w:tr>
      <w:tr w:rsidR="005A01B6" w:rsidRPr="005B3BA4" w14:paraId="26F7BD7C" w14:textId="77777777" w:rsidTr="0015459B">
        <w:tc>
          <w:tcPr>
            <w:tcW w:w="0" w:type="auto"/>
            <w:vAlign w:val="center"/>
          </w:tcPr>
          <w:p w14:paraId="2F90B4C1" w14:textId="77777777" w:rsidR="005A01B6" w:rsidRPr="005B3BA4" w:rsidRDefault="005A01B6" w:rsidP="0015459B">
            <w:pPr>
              <w:spacing w:before="15" w:after="15"/>
              <w:jc w:val="center"/>
              <w:outlineLvl w:val="0"/>
              <w:rPr>
                <w:rFonts w:ascii="Garamond" w:hAnsi="Garamond"/>
              </w:rPr>
            </w:pPr>
            <w:r w:rsidRPr="005B3BA4">
              <w:rPr>
                <w:rFonts w:ascii="Garamond" w:hAnsi="Garamond"/>
              </w:rPr>
              <w:t>FBQ</w:t>
            </w:r>
          </w:p>
        </w:tc>
        <w:tc>
          <w:tcPr>
            <w:tcW w:w="0" w:type="auto"/>
            <w:vAlign w:val="center"/>
          </w:tcPr>
          <w:p w14:paraId="5D732FA5" w14:textId="77777777" w:rsidR="005A01B6" w:rsidRPr="005B3BA4" w:rsidRDefault="005A01B6" w:rsidP="0015459B">
            <w:pPr>
              <w:spacing w:before="15" w:after="15"/>
              <w:outlineLvl w:val="0"/>
              <w:rPr>
                <w:rFonts w:ascii="Garamond" w:hAnsi="Garamond"/>
              </w:rPr>
            </w:pPr>
            <w:r w:rsidRPr="005B3BA4">
              <w:rPr>
                <w:rFonts w:ascii="Garamond" w:hAnsi="Garamond"/>
              </w:rPr>
              <w:t>failure properly to block quote direct quotations that exceed three double-spaced lines</w:t>
            </w:r>
          </w:p>
        </w:tc>
      </w:tr>
      <w:tr w:rsidR="005A01B6" w:rsidRPr="005B3BA4" w14:paraId="517AAAF2" w14:textId="77777777" w:rsidTr="0015459B">
        <w:tc>
          <w:tcPr>
            <w:tcW w:w="0" w:type="auto"/>
            <w:vAlign w:val="center"/>
          </w:tcPr>
          <w:p w14:paraId="092D1125" w14:textId="77777777" w:rsidR="005A01B6" w:rsidRPr="005B3BA4" w:rsidRDefault="005A01B6" w:rsidP="0015459B">
            <w:pPr>
              <w:spacing w:before="15" w:after="15"/>
              <w:jc w:val="center"/>
              <w:outlineLvl w:val="0"/>
              <w:rPr>
                <w:rFonts w:ascii="Garamond" w:hAnsi="Garamond"/>
              </w:rPr>
            </w:pPr>
            <w:r w:rsidRPr="005B3BA4">
              <w:rPr>
                <w:rFonts w:ascii="Garamond" w:hAnsi="Garamond"/>
              </w:rPr>
              <w:t>S or G</w:t>
            </w:r>
          </w:p>
        </w:tc>
        <w:tc>
          <w:tcPr>
            <w:tcW w:w="0" w:type="auto"/>
            <w:vAlign w:val="center"/>
          </w:tcPr>
          <w:p w14:paraId="20F77CC7" w14:textId="77777777" w:rsidR="005A01B6" w:rsidRPr="005B3BA4" w:rsidRDefault="005A01B6" w:rsidP="0015459B">
            <w:pPr>
              <w:spacing w:before="15" w:after="15"/>
              <w:outlineLvl w:val="0"/>
              <w:rPr>
                <w:rFonts w:ascii="Garamond" w:hAnsi="Garamond"/>
              </w:rPr>
            </w:pPr>
            <w:r w:rsidRPr="005B3BA4">
              <w:rPr>
                <w:rFonts w:ascii="Garamond" w:hAnsi="Garamond"/>
              </w:rPr>
              <w:t>spelling or grammar mistake</w:t>
            </w:r>
          </w:p>
        </w:tc>
      </w:tr>
      <w:tr w:rsidR="005A01B6" w:rsidRPr="005B3BA4" w14:paraId="64FC4093" w14:textId="77777777" w:rsidTr="0015459B">
        <w:tc>
          <w:tcPr>
            <w:tcW w:w="0" w:type="auto"/>
            <w:vAlign w:val="center"/>
          </w:tcPr>
          <w:p w14:paraId="69FCD8C8" w14:textId="77777777" w:rsidR="005A01B6" w:rsidRPr="005B3BA4" w:rsidRDefault="005A01B6" w:rsidP="0015459B">
            <w:pPr>
              <w:spacing w:before="15" w:after="15"/>
              <w:jc w:val="center"/>
              <w:outlineLvl w:val="0"/>
              <w:rPr>
                <w:rFonts w:ascii="Garamond" w:hAnsi="Garamond"/>
              </w:rPr>
            </w:pPr>
            <w:r w:rsidRPr="005B3BA4">
              <w:rPr>
                <w:rFonts w:ascii="Garamond" w:hAnsi="Garamond"/>
              </w:rPr>
              <w:t>HDT</w:t>
            </w:r>
          </w:p>
        </w:tc>
        <w:tc>
          <w:tcPr>
            <w:tcW w:w="0" w:type="auto"/>
            <w:vAlign w:val="center"/>
          </w:tcPr>
          <w:p w14:paraId="24156CD1" w14:textId="77777777" w:rsidR="005A01B6" w:rsidRPr="005B3BA4" w:rsidRDefault="005A01B6" w:rsidP="0015459B">
            <w:pPr>
              <w:spacing w:before="15" w:after="15"/>
              <w:outlineLvl w:val="0"/>
              <w:rPr>
                <w:rFonts w:ascii="Garamond" w:hAnsi="Garamond"/>
              </w:rPr>
            </w:pPr>
            <w:r w:rsidRPr="005B3BA4">
              <w:rPr>
                <w:rFonts w:ascii="Garamond" w:hAnsi="Garamond"/>
              </w:rPr>
              <w:t>how derived from text? — unclear how what is said is derived from or relates to quoted or paraphrased text</w:t>
            </w:r>
          </w:p>
        </w:tc>
      </w:tr>
      <w:tr w:rsidR="005A01B6" w:rsidRPr="005B3BA4" w14:paraId="79D08861" w14:textId="77777777" w:rsidTr="0015459B">
        <w:tc>
          <w:tcPr>
            <w:tcW w:w="0" w:type="auto"/>
            <w:vAlign w:val="center"/>
          </w:tcPr>
          <w:p w14:paraId="3C463F83" w14:textId="77777777" w:rsidR="005A01B6" w:rsidRPr="005B3BA4" w:rsidRDefault="005A01B6" w:rsidP="0015459B">
            <w:pPr>
              <w:spacing w:before="15" w:after="15"/>
              <w:jc w:val="center"/>
              <w:outlineLvl w:val="0"/>
              <w:rPr>
                <w:rFonts w:ascii="Garamond" w:hAnsi="Garamond"/>
              </w:rPr>
            </w:pPr>
            <w:r w:rsidRPr="005B3BA4">
              <w:rPr>
                <w:rFonts w:ascii="Garamond" w:hAnsi="Garamond"/>
              </w:rPr>
              <w:t>I</w:t>
            </w:r>
          </w:p>
        </w:tc>
        <w:tc>
          <w:tcPr>
            <w:tcW w:w="0" w:type="auto"/>
            <w:vAlign w:val="center"/>
          </w:tcPr>
          <w:p w14:paraId="6DFF64F2" w14:textId="77777777" w:rsidR="005A01B6" w:rsidRPr="005B3BA4" w:rsidRDefault="005A01B6" w:rsidP="0015459B">
            <w:pPr>
              <w:spacing w:before="15" w:after="15"/>
              <w:outlineLvl w:val="0"/>
              <w:rPr>
                <w:rFonts w:ascii="Garamond" w:hAnsi="Garamond"/>
              </w:rPr>
            </w:pPr>
            <w:r w:rsidRPr="005B3BA4">
              <w:rPr>
                <w:rFonts w:ascii="Garamond" w:hAnsi="Garamond"/>
              </w:rPr>
              <w:t>failure to italicize (book title, foreign words, etc.)</w:t>
            </w:r>
          </w:p>
        </w:tc>
      </w:tr>
      <w:tr w:rsidR="005A01B6" w:rsidRPr="005B3BA4" w14:paraId="3081235E" w14:textId="77777777" w:rsidTr="0015459B">
        <w:tc>
          <w:tcPr>
            <w:tcW w:w="0" w:type="auto"/>
            <w:vAlign w:val="center"/>
          </w:tcPr>
          <w:p w14:paraId="500CE3CE" w14:textId="77777777" w:rsidR="005A01B6" w:rsidRPr="005B3BA4" w:rsidRDefault="005A01B6" w:rsidP="0015459B">
            <w:pPr>
              <w:spacing w:before="15" w:after="15"/>
              <w:jc w:val="center"/>
              <w:rPr>
                <w:rFonts w:ascii="Garamond" w:hAnsi="Garamond"/>
              </w:rPr>
            </w:pPr>
            <w:r w:rsidRPr="005B3BA4">
              <w:rPr>
                <w:rFonts w:ascii="Garamond" w:hAnsi="Garamond"/>
              </w:rPr>
              <w:t>IA</w:t>
            </w:r>
          </w:p>
        </w:tc>
        <w:tc>
          <w:tcPr>
            <w:tcW w:w="0" w:type="auto"/>
            <w:vAlign w:val="center"/>
          </w:tcPr>
          <w:p w14:paraId="198C2556" w14:textId="77777777" w:rsidR="005A01B6" w:rsidRPr="005B3BA4" w:rsidRDefault="005A01B6" w:rsidP="0015459B">
            <w:pPr>
              <w:spacing w:before="15" w:after="15"/>
              <w:rPr>
                <w:rFonts w:ascii="Garamond" w:hAnsi="Garamond"/>
              </w:rPr>
            </w:pPr>
            <w:r w:rsidRPr="005B3BA4">
              <w:rPr>
                <w:rFonts w:ascii="Garamond" w:hAnsi="Garamond"/>
              </w:rPr>
              <w:t>indefinite antecedent (demonstrative pronoun or article [“this”, “it”] does not clearly refer to the antecedent subject or idea it is supposed to refer to)</w:t>
            </w:r>
          </w:p>
        </w:tc>
      </w:tr>
      <w:tr w:rsidR="005A01B6" w:rsidRPr="005B3BA4" w14:paraId="5461BD04" w14:textId="77777777" w:rsidTr="0015459B">
        <w:tc>
          <w:tcPr>
            <w:tcW w:w="0" w:type="auto"/>
            <w:vAlign w:val="center"/>
          </w:tcPr>
          <w:p w14:paraId="65369FCB" w14:textId="77777777" w:rsidR="005A01B6" w:rsidRPr="005B3BA4" w:rsidRDefault="005A01B6" w:rsidP="0015459B">
            <w:pPr>
              <w:spacing w:before="15" w:after="15"/>
              <w:jc w:val="center"/>
              <w:rPr>
                <w:rFonts w:ascii="Garamond" w:hAnsi="Garamond"/>
              </w:rPr>
            </w:pPr>
            <w:r w:rsidRPr="005B3BA4">
              <w:rPr>
                <w:rFonts w:ascii="Garamond" w:hAnsi="Garamond"/>
              </w:rPr>
              <w:t>LS</w:t>
            </w:r>
          </w:p>
        </w:tc>
        <w:tc>
          <w:tcPr>
            <w:tcW w:w="0" w:type="auto"/>
            <w:vAlign w:val="center"/>
          </w:tcPr>
          <w:p w14:paraId="7B9D15FE" w14:textId="77777777" w:rsidR="005A01B6" w:rsidRPr="005B3BA4" w:rsidRDefault="005A01B6" w:rsidP="0015459B">
            <w:pPr>
              <w:spacing w:before="15" w:after="15"/>
              <w:rPr>
                <w:rFonts w:ascii="Garamond" w:hAnsi="Garamond"/>
              </w:rPr>
            </w:pPr>
            <w:r w:rsidRPr="005B3BA4">
              <w:rPr>
                <w:rFonts w:ascii="Garamond" w:hAnsi="Garamond"/>
              </w:rPr>
              <w:t>sequence and order of claims or ideas not logical</w:t>
            </w:r>
          </w:p>
        </w:tc>
      </w:tr>
      <w:tr w:rsidR="005A01B6" w:rsidRPr="005B3BA4" w14:paraId="3879AC1A" w14:textId="77777777" w:rsidTr="0015459B">
        <w:tc>
          <w:tcPr>
            <w:tcW w:w="0" w:type="auto"/>
            <w:vAlign w:val="center"/>
          </w:tcPr>
          <w:p w14:paraId="449D1327" w14:textId="77777777" w:rsidR="005A01B6" w:rsidRPr="005B3BA4" w:rsidRDefault="005A01B6" w:rsidP="0015459B">
            <w:pPr>
              <w:spacing w:before="15" w:after="15"/>
              <w:jc w:val="center"/>
              <w:outlineLvl w:val="0"/>
              <w:rPr>
                <w:rFonts w:ascii="Garamond" w:hAnsi="Garamond"/>
              </w:rPr>
            </w:pPr>
            <w:r w:rsidRPr="005B3BA4">
              <w:rPr>
                <w:rFonts w:ascii="Garamond" w:hAnsi="Garamond"/>
              </w:rPr>
              <w:t>MU</w:t>
            </w:r>
          </w:p>
        </w:tc>
        <w:tc>
          <w:tcPr>
            <w:tcW w:w="0" w:type="auto"/>
            <w:vAlign w:val="center"/>
          </w:tcPr>
          <w:p w14:paraId="58F48AB2" w14:textId="77777777" w:rsidR="005A01B6" w:rsidRPr="005B3BA4" w:rsidRDefault="005A01B6" w:rsidP="0015459B">
            <w:pPr>
              <w:spacing w:before="15" w:after="15"/>
              <w:outlineLvl w:val="0"/>
              <w:rPr>
                <w:rFonts w:ascii="Garamond" w:hAnsi="Garamond"/>
              </w:rPr>
            </w:pPr>
            <w:r w:rsidRPr="005B3BA4">
              <w:rPr>
                <w:rFonts w:ascii="Garamond" w:hAnsi="Garamond"/>
              </w:rPr>
              <w:t>meaning unclear</w:t>
            </w:r>
          </w:p>
        </w:tc>
      </w:tr>
      <w:tr w:rsidR="005A01B6" w:rsidRPr="005B3BA4" w14:paraId="08D457DB" w14:textId="77777777" w:rsidTr="0015459B">
        <w:tc>
          <w:tcPr>
            <w:tcW w:w="0" w:type="auto"/>
            <w:vAlign w:val="center"/>
          </w:tcPr>
          <w:p w14:paraId="2ECC2854" w14:textId="77777777" w:rsidR="005A01B6" w:rsidRPr="005B3BA4" w:rsidRDefault="005A01B6" w:rsidP="0015459B">
            <w:pPr>
              <w:spacing w:before="15" w:after="15"/>
              <w:jc w:val="center"/>
              <w:outlineLvl w:val="0"/>
              <w:rPr>
                <w:rFonts w:ascii="Garamond" w:hAnsi="Garamond"/>
              </w:rPr>
            </w:pPr>
            <w:r w:rsidRPr="005B3BA4">
              <w:rPr>
                <w:rFonts w:ascii="Garamond" w:hAnsi="Garamond"/>
              </w:rPr>
              <w:t>NFD</w:t>
            </w:r>
          </w:p>
        </w:tc>
        <w:tc>
          <w:tcPr>
            <w:tcW w:w="0" w:type="auto"/>
            <w:vAlign w:val="center"/>
          </w:tcPr>
          <w:p w14:paraId="6933F1E9" w14:textId="77777777" w:rsidR="005A01B6" w:rsidRPr="005B3BA4" w:rsidRDefault="005A01B6" w:rsidP="0015459B">
            <w:pPr>
              <w:spacing w:before="15" w:after="15"/>
              <w:outlineLvl w:val="0"/>
              <w:rPr>
                <w:rFonts w:ascii="Garamond" w:hAnsi="Garamond"/>
              </w:rPr>
            </w:pPr>
            <w:r w:rsidRPr="005B3BA4">
              <w:rPr>
                <w:rFonts w:ascii="Garamond" w:hAnsi="Garamond"/>
              </w:rPr>
              <w:t>needs further development; position or idea is not fully established OR made clear by your presentation of it</w:t>
            </w:r>
          </w:p>
        </w:tc>
      </w:tr>
      <w:tr w:rsidR="005A01B6" w:rsidRPr="005B3BA4" w14:paraId="73865441" w14:textId="77777777" w:rsidTr="0015459B">
        <w:tc>
          <w:tcPr>
            <w:tcW w:w="0" w:type="auto"/>
            <w:vAlign w:val="center"/>
          </w:tcPr>
          <w:p w14:paraId="553B28BA" w14:textId="77777777" w:rsidR="005A01B6" w:rsidRPr="005B3BA4" w:rsidRDefault="005A01B6" w:rsidP="0015459B">
            <w:pPr>
              <w:spacing w:before="15" w:after="15"/>
              <w:jc w:val="center"/>
              <w:rPr>
                <w:rFonts w:ascii="Garamond" w:hAnsi="Garamond"/>
              </w:rPr>
            </w:pPr>
            <w:r w:rsidRPr="005B3BA4">
              <w:rPr>
                <w:rFonts w:ascii="Garamond" w:hAnsi="Garamond"/>
              </w:rPr>
              <w:t>NP</w:t>
            </w:r>
          </w:p>
        </w:tc>
        <w:tc>
          <w:tcPr>
            <w:tcW w:w="0" w:type="auto"/>
            <w:vAlign w:val="center"/>
          </w:tcPr>
          <w:p w14:paraId="59963BF0" w14:textId="77777777" w:rsidR="005A01B6" w:rsidRPr="005B3BA4" w:rsidRDefault="005A01B6" w:rsidP="0015459B">
            <w:pPr>
              <w:spacing w:before="15" w:after="15"/>
              <w:rPr>
                <w:rFonts w:ascii="Garamond" w:hAnsi="Garamond"/>
              </w:rPr>
            </w:pPr>
            <w:r w:rsidRPr="005B3BA4">
              <w:rPr>
                <w:rFonts w:ascii="Garamond" w:hAnsi="Garamond"/>
              </w:rPr>
              <w:t>noun – pronoun disagreement (e.g., a person [singular] does their [plural] homework)</w:t>
            </w:r>
          </w:p>
        </w:tc>
      </w:tr>
      <w:tr w:rsidR="005A01B6" w:rsidRPr="005B3BA4" w14:paraId="0E138A7D" w14:textId="77777777" w:rsidTr="0015459B">
        <w:tc>
          <w:tcPr>
            <w:tcW w:w="0" w:type="auto"/>
            <w:vAlign w:val="center"/>
          </w:tcPr>
          <w:p w14:paraId="035B3B4D" w14:textId="77777777" w:rsidR="005A01B6" w:rsidRPr="005B3BA4" w:rsidRDefault="005A01B6" w:rsidP="0015459B">
            <w:pPr>
              <w:spacing w:before="15" w:after="15"/>
              <w:jc w:val="center"/>
              <w:outlineLvl w:val="0"/>
              <w:rPr>
                <w:rFonts w:ascii="Garamond" w:hAnsi="Garamond"/>
              </w:rPr>
            </w:pPr>
            <w:r w:rsidRPr="005B3BA4">
              <w:rPr>
                <w:rFonts w:ascii="Garamond" w:hAnsi="Garamond"/>
              </w:rPr>
              <w:t>P</w:t>
            </w:r>
          </w:p>
        </w:tc>
        <w:tc>
          <w:tcPr>
            <w:tcW w:w="0" w:type="auto"/>
            <w:vAlign w:val="center"/>
          </w:tcPr>
          <w:p w14:paraId="5DFEABD9" w14:textId="77777777" w:rsidR="005A01B6" w:rsidRPr="005B3BA4" w:rsidRDefault="005A01B6" w:rsidP="0015459B">
            <w:pPr>
              <w:spacing w:before="15" w:after="15"/>
              <w:outlineLvl w:val="0"/>
              <w:rPr>
                <w:rFonts w:ascii="Garamond" w:hAnsi="Garamond"/>
              </w:rPr>
            </w:pPr>
            <w:r w:rsidRPr="005B3BA4">
              <w:rPr>
                <w:rFonts w:ascii="Garamond" w:hAnsi="Garamond"/>
              </w:rPr>
              <w:t>punctuation problem</w:t>
            </w:r>
          </w:p>
        </w:tc>
      </w:tr>
      <w:tr w:rsidR="005A01B6" w:rsidRPr="005B3BA4" w14:paraId="2F7AA2A2" w14:textId="77777777" w:rsidTr="0015459B">
        <w:tc>
          <w:tcPr>
            <w:tcW w:w="0" w:type="auto"/>
            <w:vAlign w:val="center"/>
          </w:tcPr>
          <w:p w14:paraId="1EB48B0B" w14:textId="77777777" w:rsidR="005A01B6" w:rsidRPr="005B3BA4" w:rsidRDefault="005A01B6" w:rsidP="0015459B">
            <w:pPr>
              <w:spacing w:before="15" w:after="15"/>
              <w:jc w:val="center"/>
              <w:outlineLvl w:val="0"/>
              <w:rPr>
                <w:rFonts w:ascii="Garamond" w:hAnsi="Garamond"/>
              </w:rPr>
            </w:pPr>
            <w:r w:rsidRPr="005B3BA4">
              <w:rPr>
                <w:rFonts w:ascii="Garamond" w:hAnsi="Garamond"/>
              </w:rPr>
              <w:t>PML</w:t>
            </w:r>
          </w:p>
        </w:tc>
        <w:tc>
          <w:tcPr>
            <w:tcW w:w="0" w:type="auto"/>
            <w:vAlign w:val="center"/>
          </w:tcPr>
          <w:p w14:paraId="0F46F03A" w14:textId="77777777" w:rsidR="005A01B6" w:rsidRPr="005B3BA4" w:rsidRDefault="005A01B6" w:rsidP="0015459B">
            <w:pPr>
              <w:spacing w:before="15" w:after="15"/>
              <w:outlineLvl w:val="0"/>
              <w:rPr>
                <w:rFonts w:ascii="Garamond" w:hAnsi="Garamond"/>
              </w:rPr>
            </w:pPr>
            <w:r w:rsidRPr="005B3BA4">
              <w:rPr>
                <w:rFonts w:ascii="Garamond" w:hAnsi="Garamond"/>
              </w:rPr>
              <w:t>possibly misleading language that can be read to contradict the text</w:t>
            </w:r>
          </w:p>
        </w:tc>
      </w:tr>
      <w:tr w:rsidR="005A01B6" w:rsidRPr="005B3BA4" w14:paraId="730E6874" w14:textId="77777777" w:rsidTr="0015459B">
        <w:tc>
          <w:tcPr>
            <w:tcW w:w="0" w:type="auto"/>
            <w:vAlign w:val="center"/>
          </w:tcPr>
          <w:p w14:paraId="0EBDF839" w14:textId="77777777" w:rsidR="005A01B6" w:rsidRPr="005B3BA4" w:rsidRDefault="005A01B6" w:rsidP="0015459B">
            <w:pPr>
              <w:spacing w:before="15" w:after="15"/>
              <w:jc w:val="center"/>
              <w:rPr>
                <w:rFonts w:ascii="Garamond" w:hAnsi="Garamond"/>
              </w:rPr>
            </w:pPr>
            <w:r w:rsidRPr="005B3BA4">
              <w:rPr>
                <w:rFonts w:ascii="Garamond" w:hAnsi="Garamond"/>
              </w:rPr>
              <w:t>UCFPC</w:t>
            </w:r>
          </w:p>
        </w:tc>
        <w:tc>
          <w:tcPr>
            <w:tcW w:w="0" w:type="auto"/>
            <w:vAlign w:val="center"/>
          </w:tcPr>
          <w:p w14:paraId="28E84E3E" w14:textId="77777777" w:rsidR="005A01B6" w:rsidRPr="005B3BA4" w:rsidRDefault="005A01B6" w:rsidP="0015459B">
            <w:pPr>
              <w:spacing w:before="15" w:after="15"/>
              <w:rPr>
                <w:rFonts w:ascii="Garamond" w:hAnsi="Garamond"/>
              </w:rPr>
            </w:pPr>
            <w:r w:rsidRPr="005B3BA4">
              <w:rPr>
                <w:rFonts w:ascii="Garamond" w:hAnsi="Garamond"/>
              </w:rPr>
              <w:t xml:space="preserve">unclear why a stated claim follows from a prior claim (paper says “if X, then Y,” “because of X, Y results,” but without explaining </w:t>
            </w:r>
            <w:r w:rsidRPr="005B3BA4">
              <w:rPr>
                <w:rFonts w:ascii="Garamond" w:hAnsi="Garamond"/>
                <w:i/>
              </w:rPr>
              <w:t>why</w:t>
            </w:r>
            <w:r w:rsidRPr="005B3BA4">
              <w:rPr>
                <w:rFonts w:ascii="Garamond" w:hAnsi="Garamond"/>
              </w:rPr>
              <w:t xml:space="preserve"> Y follows from X).</w:t>
            </w:r>
          </w:p>
        </w:tc>
      </w:tr>
      <w:tr w:rsidR="005A01B6" w:rsidRPr="005B3BA4" w14:paraId="077946D4" w14:textId="77777777" w:rsidTr="0015459B">
        <w:tc>
          <w:tcPr>
            <w:tcW w:w="0" w:type="auto"/>
            <w:vAlign w:val="center"/>
          </w:tcPr>
          <w:p w14:paraId="0ACA125F" w14:textId="77777777" w:rsidR="005A01B6" w:rsidRPr="005B3BA4" w:rsidRDefault="005A01B6" w:rsidP="0015459B">
            <w:pPr>
              <w:spacing w:before="15" w:after="15"/>
              <w:jc w:val="center"/>
              <w:rPr>
                <w:rFonts w:ascii="Garamond" w:hAnsi="Garamond"/>
              </w:rPr>
            </w:pPr>
            <w:r w:rsidRPr="005B3BA4">
              <w:rPr>
                <w:rFonts w:ascii="Garamond" w:hAnsi="Garamond"/>
              </w:rPr>
              <w:t>R</w:t>
            </w:r>
          </w:p>
        </w:tc>
        <w:tc>
          <w:tcPr>
            <w:tcW w:w="0" w:type="auto"/>
            <w:vAlign w:val="center"/>
          </w:tcPr>
          <w:p w14:paraId="052F6D1B" w14:textId="77777777" w:rsidR="005A01B6" w:rsidRPr="005B3BA4" w:rsidRDefault="005A01B6" w:rsidP="0015459B">
            <w:pPr>
              <w:spacing w:before="15" w:after="15"/>
              <w:rPr>
                <w:rFonts w:ascii="Garamond" w:hAnsi="Garamond"/>
              </w:rPr>
            </w:pPr>
            <w:r w:rsidRPr="005B3BA4">
              <w:rPr>
                <w:rFonts w:ascii="Garamond" w:hAnsi="Garamond"/>
              </w:rPr>
              <w:t xml:space="preserve">relevance </w:t>
            </w:r>
            <w:proofErr w:type="gramStart"/>
            <w:r w:rsidRPr="005B3BA4">
              <w:rPr>
                <w:rFonts w:ascii="Garamond" w:hAnsi="Garamond"/>
              </w:rPr>
              <w:t>unclear</w:t>
            </w:r>
            <w:proofErr w:type="gramEnd"/>
            <w:r w:rsidRPr="005B3BA4">
              <w:rPr>
                <w:rFonts w:ascii="Garamond" w:hAnsi="Garamond"/>
              </w:rPr>
              <w:t xml:space="preserve"> to thesis or context</w:t>
            </w:r>
          </w:p>
        </w:tc>
      </w:tr>
      <w:tr w:rsidR="005A01B6" w:rsidRPr="005B3BA4" w14:paraId="783AFDC7" w14:textId="77777777" w:rsidTr="0015459B">
        <w:tc>
          <w:tcPr>
            <w:tcW w:w="0" w:type="auto"/>
            <w:vAlign w:val="center"/>
          </w:tcPr>
          <w:p w14:paraId="529EF853" w14:textId="77777777" w:rsidR="005A01B6" w:rsidRPr="005B3BA4" w:rsidRDefault="005A01B6" w:rsidP="0015459B">
            <w:pPr>
              <w:spacing w:before="15" w:after="15"/>
              <w:jc w:val="center"/>
              <w:rPr>
                <w:rFonts w:ascii="Garamond" w:hAnsi="Garamond"/>
              </w:rPr>
            </w:pPr>
            <w:r w:rsidRPr="005B3BA4">
              <w:rPr>
                <w:rFonts w:ascii="Garamond" w:hAnsi="Garamond"/>
              </w:rPr>
              <w:t>Rep</w:t>
            </w:r>
          </w:p>
        </w:tc>
        <w:tc>
          <w:tcPr>
            <w:tcW w:w="0" w:type="auto"/>
            <w:vAlign w:val="center"/>
          </w:tcPr>
          <w:p w14:paraId="37A962AB" w14:textId="77777777" w:rsidR="005A01B6" w:rsidRPr="005B3BA4" w:rsidRDefault="005A01B6" w:rsidP="0015459B">
            <w:pPr>
              <w:spacing w:before="15" w:after="15"/>
              <w:rPr>
                <w:rFonts w:ascii="Garamond" w:hAnsi="Garamond"/>
              </w:rPr>
            </w:pPr>
            <w:r w:rsidRPr="005B3BA4">
              <w:rPr>
                <w:rFonts w:ascii="Garamond" w:hAnsi="Garamond"/>
              </w:rPr>
              <w:t>unnecessary repetition of prior claims or statements</w:t>
            </w:r>
          </w:p>
        </w:tc>
      </w:tr>
      <w:tr w:rsidR="005A01B6" w:rsidRPr="005B3BA4" w14:paraId="0277D322" w14:textId="77777777" w:rsidTr="0015459B">
        <w:tc>
          <w:tcPr>
            <w:tcW w:w="0" w:type="auto"/>
            <w:vAlign w:val="center"/>
          </w:tcPr>
          <w:p w14:paraId="0A26BC53" w14:textId="77777777" w:rsidR="005A01B6" w:rsidRPr="005B3BA4" w:rsidRDefault="005A01B6" w:rsidP="0015459B">
            <w:pPr>
              <w:spacing w:before="15" w:after="15"/>
              <w:jc w:val="center"/>
              <w:rPr>
                <w:rFonts w:ascii="Garamond" w:hAnsi="Garamond"/>
              </w:rPr>
            </w:pPr>
            <w:proofErr w:type="spellStart"/>
            <w:r w:rsidRPr="005B3BA4">
              <w:rPr>
                <w:rFonts w:ascii="Garamond" w:hAnsi="Garamond"/>
              </w:rPr>
              <w:t>Rhet</w:t>
            </w:r>
            <w:proofErr w:type="spellEnd"/>
          </w:p>
        </w:tc>
        <w:tc>
          <w:tcPr>
            <w:tcW w:w="0" w:type="auto"/>
            <w:vAlign w:val="center"/>
          </w:tcPr>
          <w:p w14:paraId="0B13678A" w14:textId="77777777" w:rsidR="005A01B6" w:rsidRPr="005B3BA4" w:rsidRDefault="005A01B6" w:rsidP="0015459B">
            <w:pPr>
              <w:spacing w:before="15" w:after="15"/>
              <w:rPr>
                <w:rFonts w:ascii="Garamond" w:hAnsi="Garamond"/>
              </w:rPr>
            </w:pPr>
            <w:r w:rsidRPr="005B3BA4">
              <w:rPr>
                <w:rFonts w:ascii="Garamond" w:hAnsi="Garamond"/>
              </w:rPr>
              <w:t>Rhetorical question used instead of an actual explanation</w:t>
            </w:r>
          </w:p>
        </w:tc>
      </w:tr>
      <w:tr w:rsidR="005A01B6" w:rsidRPr="005B3BA4" w14:paraId="0DE1734B" w14:textId="77777777" w:rsidTr="0015459B">
        <w:trPr>
          <w:trHeight w:val="332"/>
        </w:trPr>
        <w:tc>
          <w:tcPr>
            <w:tcW w:w="0" w:type="auto"/>
            <w:vAlign w:val="center"/>
          </w:tcPr>
          <w:p w14:paraId="49EB6318" w14:textId="77777777" w:rsidR="005A01B6" w:rsidRPr="005B3BA4" w:rsidRDefault="005A01B6" w:rsidP="0015459B">
            <w:pPr>
              <w:spacing w:before="15" w:after="15"/>
              <w:jc w:val="center"/>
              <w:rPr>
                <w:rFonts w:ascii="Garamond" w:hAnsi="Garamond"/>
              </w:rPr>
            </w:pPr>
            <w:r w:rsidRPr="005B3BA4">
              <w:rPr>
                <w:rFonts w:ascii="Garamond" w:hAnsi="Garamond"/>
              </w:rPr>
              <w:t>RS/F</w:t>
            </w:r>
          </w:p>
        </w:tc>
        <w:tc>
          <w:tcPr>
            <w:tcW w:w="0" w:type="auto"/>
            <w:vAlign w:val="center"/>
          </w:tcPr>
          <w:p w14:paraId="66455BD9" w14:textId="77777777" w:rsidR="005A01B6" w:rsidRPr="005B3BA4" w:rsidRDefault="005A01B6" w:rsidP="0015459B">
            <w:pPr>
              <w:spacing w:before="15" w:after="15"/>
              <w:rPr>
                <w:rFonts w:ascii="Garamond" w:hAnsi="Garamond"/>
              </w:rPr>
            </w:pPr>
            <w:r w:rsidRPr="005B3BA4">
              <w:rPr>
                <w:rFonts w:ascii="Garamond" w:hAnsi="Garamond"/>
              </w:rPr>
              <w:t>run-on sentence, sentence fragment, or comma splice</w:t>
            </w:r>
          </w:p>
        </w:tc>
      </w:tr>
    </w:tbl>
    <w:p w14:paraId="6799787B" w14:textId="77777777" w:rsidR="005A01B6" w:rsidRPr="00E043B0" w:rsidRDefault="005A01B6" w:rsidP="00E043B0">
      <w:pPr>
        <w:rPr>
          <w:rFonts w:ascii="Garamond" w:hAnsi="Garamond"/>
        </w:rPr>
      </w:pPr>
    </w:p>
    <w:sectPr w:rsidR="005A01B6" w:rsidRPr="00E043B0" w:rsidSect="009F2702">
      <w:pgSz w:w="12240" w:h="15840"/>
      <w:pgMar w:top="1440" w:right="1440" w:bottom="1440" w:left="1440" w:header="720" w:footer="1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7F5C3" w14:textId="77777777" w:rsidR="00A61D49" w:rsidRDefault="00A61D49" w:rsidP="00933F06">
      <w:r>
        <w:separator/>
      </w:r>
    </w:p>
  </w:endnote>
  <w:endnote w:type="continuationSeparator" w:id="0">
    <w:p w14:paraId="7AB89F77" w14:textId="77777777" w:rsidR="00A61D49" w:rsidRDefault="00A61D49" w:rsidP="00933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C54E8" w14:textId="77777777" w:rsidR="00A61D49" w:rsidRDefault="00A61D49" w:rsidP="00933F06">
      <w:r>
        <w:separator/>
      </w:r>
    </w:p>
  </w:footnote>
  <w:footnote w:type="continuationSeparator" w:id="0">
    <w:p w14:paraId="7D2B165D" w14:textId="77777777" w:rsidR="00A61D49" w:rsidRDefault="00A61D49" w:rsidP="00933F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81CF0"/>
    <w:multiLevelType w:val="hybridMultilevel"/>
    <w:tmpl w:val="CD76BA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473C74"/>
    <w:multiLevelType w:val="hybridMultilevel"/>
    <w:tmpl w:val="6B6C8784"/>
    <w:lvl w:ilvl="0" w:tplc="04090011">
      <w:start w:val="1"/>
      <w:numFmt w:val="decimal"/>
      <w:lvlText w:val="%1)"/>
      <w:lvlJc w:val="left"/>
      <w:pPr>
        <w:ind w:left="720" w:hanging="360"/>
      </w:pPr>
    </w:lvl>
    <w:lvl w:ilvl="1" w:tplc="DF62405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AC4E46"/>
    <w:multiLevelType w:val="hybridMultilevel"/>
    <w:tmpl w:val="2760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11365E"/>
    <w:multiLevelType w:val="hybridMultilevel"/>
    <w:tmpl w:val="03A8B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C6B"/>
    <w:rsid w:val="00024F0F"/>
    <w:rsid w:val="00120512"/>
    <w:rsid w:val="001A430B"/>
    <w:rsid w:val="001B291A"/>
    <w:rsid w:val="00222B64"/>
    <w:rsid w:val="004F44AA"/>
    <w:rsid w:val="00520CBC"/>
    <w:rsid w:val="005A01B6"/>
    <w:rsid w:val="00722B5A"/>
    <w:rsid w:val="0085607B"/>
    <w:rsid w:val="008E3C6B"/>
    <w:rsid w:val="00933F06"/>
    <w:rsid w:val="009F2702"/>
    <w:rsid w:val="00A21FBC"/>
    <w:rsid w:val="00A60695"/>
    <w:rsid w:val="00A61D49"/>
    <w:rsid w:val="00A650A2"/>
    <w:rsid w:val="00C5206B"/>
    <w:rsid w:val="00D60DB7"/>
    <w:rsid w:val="00E043B0"/>
    <w:rsid w:val="00F17A75"/>
    <w:rsid w:val="00F3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855A"/>
  <w15:chartTrackingRefBased/>
  <w15:docId w15:val="{C08AAFCA-4560-A140-AA7A-721E9BF4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2B5A"/>
    <w:rPr>
      <w:sz w:val="20"/>
      <w:szCs w:val="20"/>
    </w:rPr>
  </w:style>
  <w:style w:type="character" w:customStyle="1" w:styleId="FootnoteTextChar">
    <w:name w:val="Footnote Text Char"/>
    <w:basedOn w:val="DefaultParagraphFont"/>
    <w:link w:val="FootnoteText"/>
    <w:uiPriority w:val="99"/>
    <w:semiHidden/>
    <w:rsid w:val="00722B5A"/>
    <w:rPr>
      <w:sz w:val="20"/>
      <w:szCs w:val="20"/>
    </w:rPr>
  </w:style>
  <w:style w:type="paragraph" w:styleId="ListParagraph">
    <w:name w:val="List Paragraph"/>
    <w:basedOn w:val="Normal"/>
    <w:uiPriority w:val="34"/>
    <w:qFormat/>
    <w:rsid w:val="00933F06"/>
    <w:pPr>
      <w:ind w:left="720"/>
      <w:contextualSpacing/>
    </w:pPr>
  </w:style>
  <w:style w:type="paragraph" w:styleId="Header">
    <w:name w:val="header"/>
    <w:basedOn w:val="Normal"/>
    <w:link w:val="HeaderChar"/>
    <w:uiPriority w:val="99"/>
    <w:unhideWhenUsed/>
    <w:rsid w:val="00933F06"/>
    <w:pPr>
      <w:tabs>
        <w:tab w:val="center" w:pos="4680"/>
        <w:tab w:val="right" w:pos="9360"/>
      </w:tabs>
    </w:pPr>
  </w:style>
  <w:style w:type="character" w:customStyle="1" w:styleId="HeaderChar">
    <w:name w:val="Header Char"/>
    <w:basedOn w:val="DefaultParagraphFont"/>
    <w:link w:val="Header"/>
    <w:uiPriority w:val="99"/>
    <w:rsid w:val="00933F06"/>
  </w:style>
  <w:style w:type="paragraph" w:styleId="Footer">
    <w:name w:val="footer"/>
    <w:basedOn w:val="Normal"/>
    <w:link w:val="FooterChar"/>
    <w:uiPriority w:val="99"/>
    <w:unhideWhenUsed/>
    <w:rsid w:val="00933F06"/>
    <w:pPr>
      <w:tabs>
        <w:tab w:val="center" w:pos="4680"/>
        <w:tab w:val="right" w:pos="9360"/>
      </w:tabs>
    </w:pPr>
  </w:style>
  <w:style w:type="character" w:customStyle="1" w:styleId="FooterChar">
    <w:name w:val="Footer Char"/>
    <w:basedOn w:val="DefaultParagraphFont"/>
    <w:link w:val="Footer"/>
    <w:uiPriority w:val="99"/>
    <w:rsid w:val="00933F06"/>
  </w:style>
  <w:style w:type="character" w:styleId="Hyperlink">
    <w:name w:val="Hyperlink"/>
    <w:basedOn w:val="DefaultParagraphFont"/>
    <w:rsid w:val="00E043B0"/>
    <w:rPr>
      <w:color w:val="0000FF"/>
      <w:u w:val="single"/>
    </w:rPr>
  </w:style>
  <w:style w:type="table" w:styleId="TableGrid">
    <w:name w:val="Table Grid"/>
    <w:basedOn w:val="TableNormal"/>
    <w:uiPriority w:val="59"/>
    <w:rsid w:val="009F270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82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lato.stanfor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2418</Words>
  <Characters>13784</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Allan Johnson</cp:lastModifiedBy>
  <cp:revision>2</cp:revision>
  <dcterms:created xsi:type="dcterms:W3CDTF">2018-11-20T09:16:00Z</dcterms:created>
  <dcterms:modified xsi:type="dcterms:W3CDTF">2018-11-20T09:16:00Z</dcterms:modified>
</cp:coreProperties>
</file>